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1A31F" w14:textId="025764AA" w:rsidR="002F3160" w:rsidRPr="00412AB8" w:rsidRDefault="002F3160" w:rsidP="002F3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2AB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52CBBC78" w14:textId="77777777" w:rsidR="002F3160" w:rsidRPr="00412AB8" w:rsidRDefault="002F3160" w:rsidP="002F3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b/>
          <w:sz w:val="24"/>
          <w:szCs w:val="24"/>
        </w:rPr>
        <w:t>MINISTARSTVO POLJOPRIVREDE</w:t>
      </w:r>
    </w:p>
    <w:p w14:paraId="6D0A2A1F" w14:textId="77777777" w:rsidR="002F3160" w:rsidRPr="00412AB8" w:rsidRDefault="002F3160" w:rsidP="002F3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FEE1FF" w14:textId="77777777" w:rsidR="002F3160" w:rsidRPr="00412AB8" w:rsidRDefault="002F3160" w:rsidP="002F3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3D5D48F2" wp14:editId="3EC43891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0" b="0"/>
                <wp:wrapNone/>
                <wp:docPr id="164109521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0C07F" id="Ravni poveznik 2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0230BB7F" w14:textId="77777777" w:rsidR="002F3160" w:rsidRPr="00412AB8" w:rsidRDefault="002F3160" w:rsidP="002F3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95B208" w14:textId="77777777" w:rsidR="002F3160" w:rsidRPr="00412AB8" w:rsidRDefault="002F3160" w:rsidP="002F3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08BAE58D" wp14:editId="050501A8">
            <wp:extent cx="857250" cy="1176302"/>
            <wp:effectExtent l="0" t="0" r="0" b="5080"/>
            <wp:docPr id="4" name="Picture 4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71" cy="11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BADE7" w14:textId="77777777" w:rsidR="002F3160" w:rsidRPr="00412AB8" w:rsidRDefault="002F3160" w:rsidP="002F3160">
      <w:pPr>
        <w:pStyle w:val="Naslov"/>
        <w:rPr>
          <w:rFonts w:cs="Times New Roman"/>
        </w:rPr>
      </w:pPr>
    </w:p>
    <w:p w14:paraId="7DAB7552" w14:textId="77777777" w:rsidR="002F3160" w:rsidRPr="00412AB8" w:rsidRDefault="002F3160" w:rsidP="002F3160">
      <w:pPr>
        <w:pStyle w:val="Naslov"/>
        <w:rPr>
          <w:rFonts w:cs="Times New Roman"/>
        </w:rPr>
      </w:pPr>
    </w:p>
    <w:p w14:paraId="35C0B50A" w14:textId="77777777" w:rsidR="002F3160" w:rsidRPr="00412AB8" w:rsidRDefault="002F3160" w:rsidP="002F3160">
      <w:pPr>
        <w:pStyle w:val="Naslov"/>
        <w:rPr>
          <w:rFonts w:cs="Times New Roman"/>
        </w:rPr>
      </w:pPr>
    </w:p>
    <w:p w14:paraId="3CEE09FD" w14:textId="77777777" w:rsidR="002F3160" w:rsidRPr="00412AB8" w:rsidRDefault="002F3160" w:rsidP="002F3160">
      <w:pPr>
        <w:pStyle w:val="Naslov"/>
        <w:rPr>
          <w:rFonts w:cs="Times New Roman"/>
        </w:rPr>
      </w:pPr>
    </w:p>
    <w:p w14:paraId="4F16AAEE" w14:textId="31FE42DA" w:rsidR="002F3160" w:rsidRPr="00412AB8" w:rsidRDefault="002F3160" w:rsidP="002F3160">
      <w:pPr>
        <w:jc w:val="center"/>
        <w:rPr>
          <w:rFonts w:ascii="Times New Roman" w:hAnsi="Times New Roman" w:cs="Times New Roman"/>
        </w:rPr>
      </w:pPr>
      <w:r w:rsidRPr="002F3160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PROGRAM POTPORE ZA OČUVANJE PROIZVODNJE PRASADI NA PODRUČJU ZONE OGRANIČENJA ZBOG IZBIJANJA AFRIČKE SVINJSKE KUGE</w:t>
      </w:r>
    </w:p>
    <w:p w14:paraId="33A85B5B" w14:textId="77777777" w:rsidR="002F3160" w:rsidRPr="00412AB8" w:rsidRDefault="002F3160" w:rsidP="002F3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5854D" w14:textId="77777777" w:rsidR="002F3160" w:rsidRPr="00412AB8" w:rsidRDefault="002F3160" w:rsidP="002F3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7D39C" w14:textId="77777777" w:rsidR="002F3160" w:rsidRPr="00412AB8" w:rsidRDefault="002F3160" w:rsidP="002F3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9DCC14" w14:textId="77777777" w:rsidR="002F3160" w:rsidRPr="00412AB8" w:rsidRDefault="002F3160" w:rsidP="002F3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B153F" w14:textId="77777777" w:rsidR="002F3160" w:rsidRPr="00412AB8" w:rsidRDefault="002F3160" w:rsidP="002F3160">
      <w:pPr>
        <w:rPr>
          <w:rFonts w:ascii="Times New Roman" w:hAnsi="Times New Roman" w:cs="Times New Roman"/>
          <w:b/>
          <w:sz w:val="24"/>
          <w:szCs w:val="24"/>
        </w:rPr>
      </w:pPr>
    </w:p>
    <w:p w14:paraId="115B0701" w14:textId="77777777" w:rsidR="002F3160" w:rsidRPr="00412AB8" w:rsidRDefault="002F3160" w:rsidP="002F3160">
      <w:pPr>
        <w:rPr>
          <w:rFonts w:ascii="Times New Roman" w:hAnsi="Times New Roman" w:cs="Times New Roman"/>
          <w:b/>
          <w:sz w:val="24"/>
          <w:szCs w:val="24"/>
        </w:rPr>
      </w:pPr>
    </w:p>
    <w:p w14:paraId="6C28613D" w14:textId="77777777" w:rsidR="002F3160" w:rsidRPr="00412AB8" w:rsidRDefault="002F3160" w:rsidP="002F3160">
      <w:pPr>
        <w:rPr>
          <w:rFonts w:ascii="Times New Roman" w:hAnsi="Times New Roman" w:cs="Times New Roman"/>
          <w:b/>
          <w:sz w:val="24"/>
          <w:szCs w:val="24"/>
        </w:rPr>
      </w:pPr>
    </w:p>
    <w:p w14:paraId="642763FC" w14:textId="77777777" w:rsidR="002F3160" w:rsidRPr="00412AB8" w:rsidRDefault="002F3160" w:rsidP="002F3160">
      <w:pPr>
        <w:rPr>
          <w:rFonts w:ascii="Times New Roman" w:hAnsi="Times New Roman" w:cs="Times New Roman"/>
          <w:b/>
          <w:sz w:val="24"/>
          <w:szCs w:val="24"/>
        </w:rPr>
      </w:pPr>
    </w:p>
    <w:p w14:paraId="56339A14" w14:textId="77777777" w:rsidR="002F3160" w:rsidRPr="00412AB8" w:rsidRDefault="002F3160" w:rsidP="002F3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AE1D0" w14:textId="082B655D" w:rsidR="002F3160" w:rsidRPr="00412AB8" w:rsidRDefault="002F3160" w:rsidP="002F3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D3CAF" wp14:editId="78ADD751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9525" b="0"/>
                <wp:wrapNone/>
                <wp:docPr id="903331510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59E5A" id="Ravni poveznik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412AB8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>studeni</w:t>
      </w:r>
      <w:r w:rsidRPr="00412AB8">
        <w:rPr>
          <w:rFonts w:ascii="Times New Roman" w:hAnsi="Times New Roman" w:cs="Times New Roman"/>
          <w:b/>
          <w:sz w:val="24"/>
          <w:szCs w:val="24"/>
        </w:rPr>
        <w:t xml:space="preserve"> 2023. godine</w:t>
      </w:r>
    </w:p>
    <w:p w14:paraId="1E9F43E1" w14:textId="77777777" w:rsidR="009E0781" w:rsidRDefault="009E0781" w:rsidP="009E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28916C" w14:textId="77777777" w:rsidR="009E0781" w:rsidRPr="00412AB8" w:rsidRDefault="009E0781" w:rsidP="00D67895">
      <w:pPr>
        <w:pStyle w:val="Naslov1"/>
      </w:pPr>
      <w:r w:rsidRPr="00412AB8">
        <w:lastRenderedPageBreak/>
        <w:t xml:space="preserve">1. </w:t>
      </w:r>
      <w:r w:rsidRPr="00D67895">
        <w:t>UVOD</w:t>
      </w:r>
    </w:p>
    <w:p w14:paraId="6F5FA2BD" w14:textId="36A6C24E" w:rsidR="00E8633A" w:rsidRPr="008E5B19" w:rsidRDefault="00E8633A" w:rsidP="00E8633A">
      <w:pPr>
        <w:jc w:val="both"/>
        <w:rPr>
          <w:rFonts w:ascii="Times New Roman" w:hAnsi="Times New Roman" w:cs="Times New Roman"/>
          <w:sz w:val="24"/>
          <w:szCs w:val="24"/>
        </w:rPr>
      </w:pPr>
      <w:r w:rsidRPr="008E5B19">
        <w:rPr>
          <w:rFonts w:ascii="Times New Roman" w:hAnsi="Times New Roman" w:cs="Times New Roman"/>
          <w:sz w:val="24"/>
          <w:szCs w:val="24"/>
        </w:rPr>
        <w:t>Pojava afričke svinjske kuge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B19">
        <w:rPr>
          <w:rFonts w:ascii="Times New Roman" w:hAnsi="Times New Roman" w:cs="Times New Roman"/>
          <w:sz w:val="24"/>
          <w:szCs w:val="24"/>
        </w:rPr>
        <w:t xml:space="preserve">potvrđena je u Republici Hrvatskoj u populaciji domaćih svinja Izvješćima Hrvatskog veterinarskog instituta broj V-7649/2023, Z-18676/2023 i Z-18673/2023 od 26. lipnja 2023. godine. </w:t>
      </w:r>
    </w:p>
    <w:p w14:paraId="42F329F1" w14:textId="2503BEF2" w:rsidR="00E8633A" w:rsidRPr="008E5B19" w:rsidRDefault="00E8633A" w:rsidP="00E8633A">
      <w:pPr>
        <w:jc w:val="both"/>
        <w:rPr>
          <w:rFonts w:ascii="Times New Roman" w:hAnsi="Times New Roman" w:cs="Times New Roman"/>
          <w:sz w:val="24"/>
          <w:szCs w:val="24"/>
        </w:rPr>
      </w:pPr>
      <w:r w:rsidRPr="008E5B19">
        <w:rPr>
          <w:rFonts w:ascii="Times New Roman" w:hAnsi="Times New Roman" w:cs="Times New Roman"/>
          <w:sz w:val="24"/>
          <w:szCs w:val="24"/>
        </w:rPr>
        <w:t>Sukladno članku 36. stavka 5. Zakona o zdravlju životinja („Narod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E5B19">
        <w:rPr>
          <w:rFonts w:ascii="Times New Roman" w:hAnsi="Times New Roman" w:cs="Times New Roman"/>
          <w:sz w:val="24"/>
          <w:szCs w:val="24"/>
        </w:rPr>
        <w:t>e novine“ broj 152/22 i 154/22)</w:t>
      </w:r>
      <w:r>
        <w:rPr>
          <w:rFonts w:ascii="Times New Roman" w:hAnsi="Times New Roman" w:cs="Times New Roman"/>
          <w:sz w:val="24"/>
          <w:szCs w:val="24"/>
        </w:rPr>
        <w:t xml:space="preserve"> (u daljnjem tekstu: Zakon o zdravlju životinja)</w:t>
      </w:r>
      <w:r w:rsidRPr="008E5B19">
        <w:rPr>
          <w:rFonts w:ascii="Times New Roman" w:hAnsi="Times New Roman" w:cs="Times New Roman"/>
          <w:sz w:val="24"/>
          <w:szCs w:val="24"/>
        </w:rPr>
        <w:t xml:space="preserve">, pri pojavi bolesti kategorije A odmah se određuju zone sukladno odredbama članka 64. Uredbe (EU) 2016/429 i odredbama Delegirane uredbe (EU) 2020/687. Na temelju članaka 3. i 7. Provedbene uredbe komisije (EU) 2023/594 od 16. ožujka 2023. o utvrđivanju posebnih mjera za kontrolu </w:t>
      </w:r>
      <w:r>
        <w:rPr>
          <w:rFonts w:ascii="Times New Roman" w:hAnsi="Times New Roman" w:cs="Times New Roman"/>
          <w:sz w:val="24"/>
          <w:szCs w:val="24"/>
        </w:rPr>
        <w:t>afričke svinjske kuge</w:t>
      </w:r>
      <w:r w:rsidRPr="008E5B19">
        <w:rPr>
          <w:rFonts w:ascii="Times New Roman" w:hAnsi="Times New Roman" w:cs="Times New Roman"/>
          <w:sz w:val="24"/>
          <w:szCs w:val="24"/>
        </w:rPr>
        <w:t xml:space="preserve"> i stavljanju izvan snage Provedbene uredbe (EU) 2021/605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5B19">
        <w:rPr>
          <w:rFonts w:ascii="Times New Roman" w:hAnsi="Times New Roman" w:cs="Times New Roman"/>
          <w:sz w:val="24"/>
          <w:szCs w:val="24"/>
        </w:rPr>
        <w:t xml:space="preserve"> određene su zone ograničenja koje obuhvaćaju zonu zaštite i zonu nadziranja te zaraženo područje. Ministarstvo poljopr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E5B19">
        <w:rPr>
          <w:rFonts w:ascii="Times New Roman" w:hAnsi="Times New Roman" w:cs="Times New Roman"/>
          <w:sz w:val="24"/>
          <w:szCs w:val="24"/>
        </w:rPr>
        <w:t xml:space="preserve">vrede donosi rješenje o određivanju zona ograničenja i zaraženog područja zbog izbijanja </w:t>
      </w:r>
      <w:r>
        <w:rPr>
          <w:rFonts w:ascii="Times New Roman" w:hAnsi="Times New Roman" w:cs="Times New Roman"/>
          <w:sz w:val="24"/>
          <w:szCs w:val="24"/>
        </w:rPr>
        <w:t>afričke svinjske kuge</w:t>
      </w:r>
      <w:r w:rsidRPr="008E5B19">
        <w:rPr>
          <w:rFonts w:ascii="Times New Roman" w:hAnsi="Times New Roman" w:cs="Times New Roman"/>
          <w:sz w:val="24"/>
          <w:szCs w:val="24"/>
        </w:rPr>
        <w:t>, uzimajući u obzir teritorijalni ustroj Republike Hrvatske. Ovisno o razvoju epidemiološke situacije, određuju se nove zone ogra</w:t>
      </w:r>
      <w:r>
        <w:rPr>
          <w:rFonts w:ascii="Times New Roman" w:hAnsi="Times New Roman" w:cs="Times New Roman"/>
          <w:sz w:val="24"/>
          <w:szCs w:val="24"/>
        </w:rPr>
        <w:t>ničenja i zaražena područja te</w:t>
      </w:r>
      <w:r w:rsidRPr="008E5B19">
        <w:rPr>
          <w:rFonts w:ascii="Times New Roman" w:hAnsi="Times New Roman" w:cs="Times New Roman"/>
          <w:sz w:val="24"/>
          <w:szCs w:val="24"/>
        </w:rPr>
        <w:t xml:space="preserve"> ažuriraju postojeća.</w:t>
      </w:r>
    </w:p>
    <w:p w14:paraId="059CD101" w14:textId="2B2CEE87" w:rsidR="00E8633A" w:rsidRPr="008E5B19" w:rsidRDefault="00E8633A" w:rsidP="00E8633A">
      <w:pPr>
        <w:jc w:val="both"/>
        <w:rPr>
          <w:rFonts w:ascii="Times New Roman" w:hAnsi="Times New Roman" w:cs="Times New Roman"/>
          <w:sz w:val="24"/>
          <w:szCs w:val="24"/>
        </w:rPr>
      </w:pPr>
      <w:r w:rsidRPr="008E5B19">
        <w:rPr>
          <w:rFonts w:ascii="Times New Roman" w:hAnsi="Times New Roman" w:cs="Times New Roman"/>
          <w:sz w:val="24"/>
          <w:szCs w:val="24"/>
        </w:rPr>
        <w:t>U zonama ograničenja i zaraženom području provode se mjere određene naredb</w:t>
      </w:r>
      <w:r w:rsidR="00B920D8">
        <w:rPr>
          <w:rFonts w:ascii="Times New Roman" w:hAnsi="Times New Roman" w:cs="Times New Roman"/>
          <w:sz w:val="24"/>
          <w:szCs w:val="24"/>
        </w:rPr>
        <w:t>ama</w:t>
      </w:r>
      <w:r w:rsidRPr="008E5B19">
        <w:rPr>
          <w:rFonts w:ascii="Times New Roman" w:hAnsi="Times New Roman" w:cs="Times New Roman"/>
          <w:sz w:val="24"/>
          <w:szCs w:val="24"/>
        </w:rPr>
        <w:t xml:space="preserve"> donesen</w:t>
      </w:r>
      <w:r w:rsidR="00B920D8">
        <w:rPr>
          <w:rFonts w:ascii="Times New Roman" w:hAnsi="Times New Roman" w:cs="Times New Roman"/>
          <w:sz w:val="24"/>
          <w:szCs w:val="24"/>
        </w:rPr>
        <w:t>i</w:t>
      </w:r>
      <w:r w:rsidRPr="008E5B19">
        <w:rPr>
          <w:rFonts w:ascii="Times New Roman" w:hAnsi="Times New Roman" w:cs="Times New Roman"/>
          <w:sz w:val="24"/>
          <w:szCs w:val="24"/>
        </w:rPr>
        <w:t xml:space="preserve">m na temelju članka 36. stavka 6. i članka 40. Zakona o zdravlju životinja, a koje </w:t>
      </w:r>
      <w:r>
        <w:rPr>
          <w:rFonts w:ascii="Times New Roman" w:hAnsi="Times New Roman" w:cs="Times New Roman"/>
          <w:sz w:val="24"/>
          <w:szCs w:val="24"/>
        </w:rPr>
        <w:t>odgova</w:t>
      </w:r>
      <w:r w:rsidRPr="008E5B19">
        <w:rPr>
          <w:rFonts w:ascii="Times New Roman" w:hAnsi="Times New Roman" w:cs="Times New Roman"/>
          <w:sz w:val="24"/>
          <w:szCs w:val="24"/>
        </w:rPr>
        <w:t>rajuće primjenjuju subjekti, druge relevantne pravne ili fizičke osobe koje drže i/ili prevoze i/ili rukuju životinjama ili proizvodima životinjskog porijekla namijenjenima za prehranu ljudi, hranom za životinje i nusproizvodima životinjskog podrijetla koji nisu namijenjeni za prehranu ljudi, veterinari, ovlašteni veterinari, veterinarski inspektori, lovoovlaštenici i lovci.</w:t>
      </w:r>
    </w:p>
    <w:p w14:paraId="3B52DD7F" w14:textId="77777777" w:rsidR="00394A66" w:rsidRDefault="00827143" w:rsidP="00EE1DC7">
      <w:pPr>
        <w:jc w:val="both"/>
        <w:rPr>
          <w:rFonts w:ascii="Times New Roman" w:hAnsi="Times New Roman" w:cs="Times New Roman"/>
          <w:sz w:val="24"/>
          <w:szCs w:val="24"/>
        </w:rPr>
      </w:pPr>
      <w:r w:rsidRPr="00827143">
        <w:rPr>
          <w:rFonts w:ascii="Times New Roman" w:hAnsi="Times New Roman" w:cs="Times New Roman"/>
          <w:sz w:val="24"/>
          <w:szCs w:val="24"/>
        </w:rPr>
        <w:t>Naredb</w:t>
      </w:r>
      <w:r w:rsidR="00062F1E">
        <w:rPr>
          <w:rFonts w:ascii="Times New Roman" w:hAnsi="Times New Roman" w:cs="Times New Roman"/>
          <w:sz w:val="24"/>
          <w:szCs w:val="24"/>
        </w:rPr>
        <w:t>om</w:t>
      </w:r>
      <w:r w:rsidRPr="00827143">
        <w:rPr>
          <w:rFonts w:ascii="Times New Roman" w:hAnsi="Times New Roman" w:cs="Times New Roman"/>
          <w:sz w:val="24"/>
          <w:szCs w:val="24"/>
        </w:rPr>
        <w:t xml:space="preserve"> o mjerama kontrole za suzbijanje afričke svinjske kuge u Republici Hrvatskoj</w:t>
      </w:r>
      <w:r w:rsidR="00062F1E" w:rsidRPr="00062F1E">
        <w:t xml:space="preserve"> </w:t>
      </w:r>
      <w:r w:rsidR="00062F1E">
        <w:rPr>
          <w:rFonts w:ascii="Times New Roman" w:hAnsi="Times New Roman" w:cs="Times New Roman"/>
          <w:sz w:val="24"/>
          <w:szCs w:val="24"/>
        </w:rPr>
        <w:t>d</w:t>
      </w:r>
      <w:r w:rsidR="00062F1E" w:rsidRPr="00062F1E">
        <w:rPr>
          <w:rFonts w:ascii="Times New Roman" w:hAnsi="Times New Roman" w:cs="Times New Roman"/>
          <w:sz w:val="24"/>
          <w:szCs w:val="24"/>
        </w:rPr>
        <w:t xml:space="preserve">ržanje svinja u zonama ograničenja </w:t>
      </w:r>
      <w:r w:rsidR="00523447">
        <w:rPr>
          <w:rFonts w:ascii="Times New Roman" w:hAnsi="Times New Roman" w:cs="Times New Roman"/>
          <w:sz w:val="24"/>
          <w:szCs w:val="24"/>
        </w:rPr>
        <w:t>(u daljnjem tekstu: Naredba)</w:t>
      </w:r>
      <w:r w:rsidR="00E539BA">
        <w:rPr>
          <w:rFonts w:ascii="Times New Roman" w:hAnsi="Times New Roman" w:cs="Times New Roman"/>
          <w:sz w:val="24"/>
          <w:szCs w:val="24"/>
        </w:rPr>
        <w:t xml:space="preserve"> </w:t>
      </w:r>
      <w:r w:rsidR="00062F1E" w:rsidRPr="00062F1E">
        <w:rPr>
          <w:rFonts w:ascii="Times New Roman" w:hAnsi="Times New Roman" w:cs="Times New Roman"/>
          <w:sz w:val="24"/>
          <w:szCs w:val="24"/>
        </w:rPr>
        <w:t>dozvoljeno je</w:t>
      </w:r>
      <w:r w:rsidR="00394A66">
        <w:rPr>
          <w:rFonts w:ascii="Times New Roman" w:hAnsi="Times New Roman" w:cs="Times New Roman"/>
          <w:sz w:val="24"/>
          <w:szCs w:val="24"/>
        </w:rPr>
        <w:t xml:space="preserve"> držanje svinja </w:t>
      </w:r>
      <w:r w:rsidR="00062F1E" w:rsidRPr="00062F1E">
        <w:rPr>
          <w:rFonts w:ascii="Times New Roman" w:hAnsi="Times New Roman" w:cs="Times New Roman"/>
          <w:sz w:val="24"/>
          <w:szCs w:val="24"/>
        </w:rPr>
        <w:t>na objektima kategorije 3 i 4</w:t>
      </w:r>
      <w:r w:rsidR="007D2980">
        <w:rPr>
          <w:rFonts w:ascii="Times New Roman" w:hAnsi="Times New Roman" w:cs="Times New Roman"/>
          <w:sz w:val="24"/>
          <w:szCs w:val="24"/>
        </w:rPr>
        <w:t xml:space="preserve"> te je </w:t>
      </w:r>
      <w:r w:rsidR="00A50647">
        <w:rPr>
          <w:rFonts w:ascii="Times New Roman" w:hAnsi="Times New Roman" w:cs="Times New Roman"/>
          <w:sz w:val="24"/>
          <w:szCs w:val="24"/>
        </w:rPr>
        <w:t>d</w:t>
      </w:r>
      <w:r w:rsidR="00A50647" w:rsidRPr="00A50647">
        <w:rPr>
          <w:rFonts w:ascii="Times New Roman" w:hAnsi="Times New Roman" w:cs="Times New Roman"/>
          <w:sz w:val="24"/>
          <w:szCs w:val="24"/>
        </w:rPr>
        <w:t>ozvolj</w:t>
      </w:r>
      <w:r w:rsidR="00A50647">
        <w:rPr>
          <w:rFonts w:ascii="Times New Roman" w:hAnsi="Times New Roman" w:cs="Times New Roman"/>
          <w:sz w:val="24"/>
          <w:szCs w:val="24"/>
        </w:rPr>
        <w:t>eno</w:t>
      </w:r>
      <w:r w:rsidR="00A50647" w:rsidRPr="00A50647">
        <w:rPr>
          <w:rFonts w:ascii="Times New Roman" w:hAnsi="Times New Roman" w:cs="Times New Roman"/>
          <w:sz w:val="24"/>
          <w:szCs w:val="24"/>
        </w:rPr>
        <w:t xml:space="preserve"> premještanje svinja s objekata kategorije 3 i 4 izravno u klaonicu određenu od strane Ministarstva poljoprivrede, nakon provedenog kliničkog pregleda svinja s povoljnim rezultatom u skladu s odredbama članaka 28. i 29., odnosno članaka 43. i 44. Delegirane uredbe (EU) 2020/687, pod uvjetom da meso podrijetlom od tih svinja bude podvrgnuto postupku prerade kako je određeno Prilogom VII. Uredbe 2020/687 u objektu klanja ili objektu za preradu određenom od strane Ministarstva poljoprivrede.</w:t>
      </w:r>
      <w:r w:rsidR="00F546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85EA0" w14:textId="61DAEC0E" w:rsidR="00786FBF" w:rsidRDefault="00F546DC" w:rsidP="0082714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Također, </w:t>
      </w:r>
      <w:r w:rsidR="00EE1DC7">
        <w:rPr>
          <w:rFonts w:ascii="Times New Roman" w:hAnsi="Times New Roman" w:cs="Times New Roman"/>
          <w:sz w:val="24"/>
          <w:szCs w:val="24"/>
        </w:rPr>
        <w:t xml:space="preserve">temeljem </w:t>
      </w:r>
      <w:r w:rsidR="00523447">
        <w:rPr>
          <w:rFonts w:ascii="Times New Roman" w:hAnsi="Times New Roman" w:cs="Times New Roman"/>
          <w:sz w:val="24"/>
          <w:szCs w:val="24"/>
        </w:rPr>
        <w:t xml:space="preserve">Naredbe </w:t>
      </w:r>
      <w:r w:rsidR="00EE1DC7" w:rsidRPr="00EE1DC7">
        <w:rPr>
          <w:rFonts w:ascii="Times New Roman" w:hAnsi="Times New Roman" w:cs="Times New Roman"/>
          <w:sz w:val="24"/>
          <w:szCs w:val="24"/>
        </w:rPr>
        <w:t>dozvoljava se premještanje svinja s objekata kategorije 3 s područja zone nadziranja u objekt koji pripada istom lancu opskrbe i koji se nalazi u zoni nadziranja ili izvan nje, radi dovršetka ciklusa proizvodnje prije klanja, nakon provedenog kliničkog pregleda svinja s povoljnim rezultatom, u skladu s odredbama članka 45. stavka 2. Delegirane uredbe (EU) 2020/687, pod uvjetom da se na odredišnom objektu smještenom izvan zone nadziranja, primjenjuju mjere kontrole istovjetne mjerama kontrole za objekte u zoni nadziranja</w:t>
      </w:r>
      <w:r w:rsidR="006B4534">
        <w:rPr>
          <w:rFonts w:ascii="Times New Roman" w:hAnsi="Times New Roman" w:cs="Times New Roman"/>
          <w:sz w:val="24"/>
          <w:szCs w:val="24"/>
        </w:rPr>
        <w:t>. U</w:t>
      </w:r>
      <w:r w:rsidR="006C3FA8">
        <w:rPr>
          <w:rFonts w:ascii="Times New Roman" w:hAnsi="Times New Roman" w:cs="Times New Roman"/>
          <w:sz w:val="24"/>
          <w:szCs w:val="24"/>
        </w:rPr>
        <w:t xml:space="preserve"> posebnim slučajevima</w:t>
      </w:r>
      <w:r w:rsidR="006B4534">
        <w:rPr>
          <w:rFonts w:ascii="Times New Roman" w:hAnsi="Times New Roman" w:cs="Times New Roman"/>
          <w:sz w:val="24"/>
          <w:szCs w:val="24"/>
        </w:rPr>
        <w:t xml:space="preserve">, </w:t>
      </w:r>
      <w:r w:rsidR="006B4534" w:rsidRPr="006B4534">
        <w:rPr>
          <w:rFonts w:ascii="Times New Roman" w:hAnsi="Times New Roman" w:cs="Times New Roman"/>
          <w:sz w:val="24"/>
          <w:szCs w:val="24"/>
        </w:rPr>
        <w:t>nakon zaprimanja obrazloženog zahtjeva od strane subjekta te provedene procjene koja je pokazala da je rizik od širenja zanemariv, Ministarstvo poljoprivrede</w:t>
      </w:r>
      <w:r w:rsidR="00192441">
        <w:rPr>
          <w:rFonts w:ascii="Times New Roman" w:hAnsi="Times New Roman" w:cs="Times New Roman"/>
          <w:sz w:val="24"/>
          <w:szCs w:val="24"/>
        </w:rPr>
        <w:t xml:space="preserve"> može dozvoliti </w:t>
      </w:r>
      <w:bookmarkStart w:id="1" w:name="_Hlk147752162"/>
      <w:r w:rsidR="00192441">
        <w:rPr>
          <w:rFonts w:ascii="Times New Roman" w:hAnsi="Times New Roman" w:cs="Times New Roman"/>
          <w:sz w:val="24"/>
          <w:szCs w:val="24"/>
        </w:rPr>
        <w:t xml:space="preserve">premještanje svinja </w:t>
      </w:r>
      <w:r w:rsidR="00446B4C" w:rsidRPr="00446B4C">
        <w:rPr>
          <w:rFonts w:ascii="Times New Roman" w:hAnsi="Times New Roman" w:cs="Times New Roman"/>
          <w:sz w:val="24"/>
          <w:szCs w:val="24"/>
        </w:rPr>
        <w:t xml:space="preserve">u </w:t>
      </w:r>
      <w:bookmarkEnd w:id="1"/>
      <w:r w:rsidR="00394A66" w:rsidRPr="00F82290">
        <w:rPr>
          <w:rFonts w:ascii="Times New Roman" w:hAnsi="Times New Roman" w:cs="Times New Roman"/>
          <w:sz w:val="24"/>
          <w:szCs w:val="24"/>
        </w:rPr>
        <w:t>zonama ograničenja u skladu s odredbama članka 56. Delegirane uredbe (EU) 2020/687.</w:t>
      </w:r>
      <w:r w:rsidR="00657B58">
        <w:rPr>
          <w:rFonts w:ascii="Times New Roman" w:hAnsi="Times New Roman" w:cs="Times New Roman"/>
          <w:sz w:val="24"/>
          <w:szCs w:val="24"/>
        </w:rPr>
        <w:t xml:space="preserve"> </w:t>
      </w:r>
      <w:r w:rsidR="00253A20">
        <w:rPr>
          <w:rFonts w:ascii="Times New Roman" w:hAnsi="Times New Roman" w:cs="Times New Roman"/>
          <w:sz w:val="24"/>
          <w:szCs w:val="24"/>
        </w:rPr>
        <w:t xml:space="preserve">Unatoč dozvoljenom držanju </w:t>
      </w:r>
      <w:r w:rsidR="00C17380">
        <w:rPr>
          <w:rFonts w:ascii="Times New Roman" w:hAnsi="Times New Roman" w:cs="Times New Roman"/>
          <w:sz w:val="24"/>
          <w:szCs w:val="24"/>
        </w:rPr>
        <w:t xml:space="preserve">i dozvoljenoj otpremi svinja u </w:t>
      </w:r>
      <w:r w:rsidR="00C17380" w:rsidRPr="00C17380">
        <w:rPr>
          <w:rFonts w:ascii="Times New Roman" w:hAnsi="Times New Roman" w:cs="Times New Roman"/>
          <w:sz w:val="24"/>
          <w:szCs w:val="24"/>
        </w:rPr>
        <w:t>klaonicu određenu od strane Ministarstva poljoprivrede</w:t>
      </w:r>
      <w:r w:rsidR="00EC2BDC">
        <w:rPr>
          <w:rFonts w:ascii="Times New Roman" w:hAnsi="Times New Roman" w:cs="Times New Roman"/>
          <w:sz w:val="24"/>
          <w:szCs w:val="24"/>
        </w:rPr>
        <w:t xml:space="preserve"> sa objekata kategorije 3 i 4</w:t>
      </w:r>
      <w:r w:rsidR="00044B42">
        <w:rPr>
          <w:rFonts w:ascii="Times New Roman" w:hAnsi="Times New Roman" w:cs="Times New Roman"/>
          <w:sz w:val="24"/>
          <w:szCs w:val="24"/>
        </w:rPr>
        <w:t xml:space="preserve"> te </w:t>
      </w:r>
      <w:r w:rsidR="00044B42" w:rsidRPr="00044B42">
        <w:rPr>
          <w:rFonts w:ascii="Times New Roman" w:hAnsi="Times New Roman" w:cs="Times New Roman"/>
          <w:sz w:val="24"/>
          <w:szCs w:val="24"/>
        </w:rPr>
        <w:t>uvjetno</w:t>
      </w:r>
      <w:r w:rsidR="00044B42">
        <w:rPr>
          <w:rFonts w:ascii="Times New Roman" w:hAnsi="Times New Roman" w:cs="Times New Roman"/>
          <w:sz w:val="24"/>
          <w:szCs w:val="24"/>
        </w:rPr>
        <w:t xml:space="preserve"> </w:t>
      </w:r>
      <w:r w:rsidR="003C5CA3">
        <w:rPr>
          <w:rFonts w:ascii="Times New Roman" w:hAnsi="Times New Roman" w:cs="Times New Roman"/>
          <w:sz w:val="24"/>
          <w:szCs w:val="24"/>
        </w:rPr>
        <w:t xml:space="preserve">dozvoljenom </w:t>
      </w:r>
      <w:r w:rsidR="008B7C77" w:rsidRPr="008B7C77">
        <w:rPr>
          <w:rFonts w:ascii="Times New Roman" w:hAnsi="Times New Roman" w:cs="Times New Roman"/>
          <w:sz w:val="24"/>
          <w:szCs w:val="24"/>
        </w:rPr>
        <w:t>premještanj</w:t>
      </w:r>
      <w:r w:rsidR="000162CB">
        <w:rPr>
          <w:rFonts w:ascii="Times New Roman" w:hAnsi="Times New Roman" w:cs="Times New Roman"/>
          <w:sz w:val="24"/>
          <w:szCs w:val="24"/>
        </w:rPr>
        <w:t>u</w:t>
      </w:r>
      <w:r w:rsidR="008B7C77" w:rsidRPr="008B7C77">
        <w:rPr>
          <w:rFonts w:ascii="Times New Roman" w:hAnsi="Times New Roman" w:cs="Times New Roman"/>
          <w:sz w:val="24"/>
          <w:szCs w:val="24"/>
        </w:rPr>
        <w:t xml:space="preserve"> svinja</w:t>
      </w:r>
      <w:r w:rsidR="00EC2BDC">
        <w:rPr>
          <w:rFonts w:ascii="Times New Roman" w:hAnsi="Times New Roman" w:cs="Times New Roman"/>
          <w:sz w:val="24"/>
          <w:szCs w:val="24"/>
        </w:rPr>
        <w:t>, d</w:t>
      </w:r>
      <w:r w:rsidR="00796E96">
        <w:rPr>
          <w:rFonts w:ascii="Times New Roman" w:hAnsi="Times New Roman" w:cs="Times New Roman"/>
          <w:sz w:val="24"/>
          <w:szCs w:val="24"/>
        </w:rPr>
        <w:t>ošlo je do značajnog zastoja u prometovanju</w:t>
      </w:r>
      <w:r w:rsidR="00B33FBB">
        <w:rPr>
          <w:rFonts w:ascii="Times New Roman" w:hAnsi="Times New Roman" w:cs="Times New Roman"/>
          <w:sz w:val="24"/>
          <w:szCs w:val="24"/>
        </w:rPr>
        <w:t xml:space="preserve"> živih</w:t>
      </w:r>
      <w:r w:rsidR="00796E96">
        <w:rPr>
          <w:rFonts w:ascii="Times New Roman" w:hAnsi="Times New Roman" w:cs="Times New Roman"/>
          <w:sz w:val="24"/>
          <w:szCs w:val="24"/>
        </w:rPr>
        <w:t xml:space="preserve"> svinja te </w:t>
      </w:r>
      <w:r w:rsidR="00525E9D">
        <w:rPr>
          <w:rFonts w:ascii="Times New Roman" w:hAnsi="Times New Roman" w:cs="Times New Roman"/>
          <w:sz w:val="24"/>
          <w:szCs w:val="24"/>
        </w:rPr>
        <w:t>povećanih troškova hranidbe.</w:t>
      </w:r>
    </w:p>
    <w:p w14:paraId="197760BA" w14:textId="23BF1F91" w:rsidR="00B33FBB" w:rsidRPr="00B33FBB" w:rsidRDefault="00AA4F38" w:rsidP="008E5B19">
      <w:pPr>
        <w:jc w:val="both"/>
        <w:rPr>
          <w:rFonts w:ascii="Times New Roman" w:hAnsi="Times New Roman" w:cs="Times New Roman"/>
          <w:sz w:val="24"/>
          <w:szCs w:val="24"/>
        </w:rPr>
      </w:pPr>
      <w:r w:rsidRPr="00B33FBB">
        <w:rPr>
          <w:rFonts w:ascii="Times New Roman" w:hAnsi="Times New Roman" w:cs="Times New Roman"/>
          <w:sz w:val="24"/>
          <w:szCs w:val="24"/>
        </w:rPr>
        <w:lastRenderedPageBreak/>
        <w:t>Provedbom ovoga Program</w:t>
      </w:r>
      <w:r w:rsidR="00BB7E44">
        <w:rPr>
          <w:rFonts w:ascii="Times New Roman" w:hAnsi="Times New Roman" w:cs="Times New Roman"/>
          <w:sz w:val="24"/>
          <w:szCs w:val="24"/>
        </w:rPr>
        <w:t xml:space="preserve">a omogućiti će se nadoknada </w:t>
      </w:r>
      <w:r w:rsidR="00422BD0">
        <w:rPr>
          <w:rFonts w:ascii="Times New Roman" w:hAnsi="Times New Roman" w:cs="Times New Roman"/>
          <w:sz w:val="24"/>
          <w:szCs w:val="24"/>
        </w:rPr>
        <w:t xml:space="preserve">povećanih troškova držanja </w:t>
      </w:r>
      <w:r w:rsidR="00FD3B77">
        <w:rPr>
          <w:rFonts w:ascii="Times New Roman" w:hAnsi="Times New Roman" w:cs="Times New Roman"/>
          <w:sz w:val="24"/>
          <w:szCs w:val="24"/>
        </w:rPr>
        <w:t xml:space="preserve">rasplodnih </w:t>
      </w:r>
      <w:r w:rsidR="004E3D27">
        <w:rPr>
          <w:rFonts w:ascii="Times New Roman" w:hAnsi="Times New Roman" w:cs="Times New Roman"/>
          <w:sz w:val="24"/>
          <w:szCs w:val="24"/>
        </w:rPr>
        <w:t>svinja</w:t>
      </w:r>
      <w:r w:rsidR="00FD3B77">
        <w:rPr>
          <w:rFonts w:ascii="Times New Roman" w:hAnsi="Times New Roman" w:cs="Times New Roman"/>
          <w:sz w:val="24"/>
          <w:szCs w:val="24"/>
        </w:rPr>
        <w:t xml:space="preserve"> te očuvati proizvodni potencijal za </w:t>
      </w:r>
      <w:r w:rsidR="00466B05">
        <w:rPr>
          <w:rFonts w:ascii="Times New Roman" w:hAnsi="Times New Roman" w:cs="Times New Roman"/>
          <w:sz w:val="24"/>
          <w:szCs w:val="24"/>
        </w:rPr>
        <w:t>proizvodnju prasadi</w:t>
      </w:r>
      <w:r w:rsidR="00BD5BF4">
        <w:rPr>
          <w:rFonts w:ascii="Times New Roman" w:hAnsi="Times New Roman" w:cs="Times New Roman"/>
          <w:sz w:val="24"/>
          <w:szCs w:val="24"/>
        </w:rPr>
        <w:t xml:space="preserve"> </w:t>
      </w:r>
      <w:r w:rsidR="00394A66">
        <w:rPr>
          <w:rFonts w:ascii="Times New Roman" w:hAnsi="Times New Roman" w:cs="Times New Roman"/>
          <w:sz w:val="24"/>
          <w:szCs w:val="24"/>
        </w:rPr>
        <w:t>na</w:t>
      </w:r>
      <w:r w:rsidR="00BD5BF4">
        <w:rPr>
          <w:rFonts w:ascii="Times New Roman" w:hAnsi="Times New Roman" w:cs="Times New Roman"/>
          <w:sz w:val="24"/>
          <w:szCs w:val="24"/>
        </w:rPr>
        <w:t xml:space="preserve"> području zone ograničenja</w:t>
      </w:r>
      <w:r w:rsidR="00466B05">
        <w:rPr>
          <w:rFonts w:ascii="Times New Roman" w:hAnsi="Times New Roman" w:cs="Times New Roman"/>
          <w:sz w:val="24"/>
          <w:szCs w:val="24"/>
        </w:rPr>
        <w:t>.</w:t>
      </w:r>
    </w:p>
    <w:p w14:paraId="4D5A8AF2" w14:textId="77777777" w:rsidR="00233E90" w:rsidRPr="00412AB8" w:rsidRDefault="00233E90">
      <w:pPr>
        <w:rPr>
          <w:rFonts w:ascii="Times New Roman" w:hAnsi="Times New Roman" w:cs="Times New Roman"/>
        </w:rPr>
      </w:pPr>
    </w:p>
    <w:p w14:paraId="666FA455" w14:textId="77777777" w:rsidR="00A601D9" w:rsidRPr="00412AB8" w:rsidRDefault="00A601D9" w:rsidP="00D67895">
      <w:pPr>
        <w:pStyle w:val="Naslov1"/>
      </w:pPr>
      <w:r w:rsidRPr="00412AB8">
        <w:t xml:space="preserve">2. CILJ </w:t>
      </w:r>
      <w:r w:rsidRPr="00D67895">
        <w:t>PROGRAMA</w:t>
      </w:r>
    </w:p>
    <w:p w14:paraId="64003488" w14:textId="497A6200" w:rsidR="002918D6" w:rsidRDefault="0056491C" w:rsidP="008E5B19">
      <w:pPr>
        <w:jc w:val="both"/>
        <w:rPr>
          <w:rFonts w:ascii="Times New Roman" w:hAnsi="Times New Roman" w:cs="Times New Roman"/>
          <w:sz w:val="24"/>
          <w:szCs w:val="24"/>
        </w:rPr>
      </w:pPr>
      <w:r w:rsidRPr="008E5B19">
        <w:rPr>
          <w:rFonts w:ascii="Times New Roman" w:hAnsi="Times New Roman" w:cs="Times New Roman"/>
          <w:sz w:val="24"/>
          <w:szCs w:val="24"/>
        </w:rPr>
        <w:t xml:space="preserve">Cilj Programa je </w:t>
      </w:r>
      <w:r w:rsidR="002918D6">
        <w:rPr>
          <w:rFonts w:ascii="Times New Roman" w:hAnsi="Times New Roman" w:cs="Times New Roman"/>
          <w:sz w:val="24"/>
          <w:szCs w:val="24"/>
        </w:rPr>
        <w:t xml:space="preserve">kroz financijsku pomoć </w:t>
      </w:r>
      <w:r w:rsidR="00E05F2F">
        <w:rPr>
          <w:rFonts w:ascii="Times New Roman" w:hAnsi="Times New Roman" w:cs="Times New Roman"/>
          <w:sz w:val="24"/>
          <w:szCs w:val="24"/>
        </w:rPr>
        <w:t>uzgajivačima</w:t>
      </w:r>
      <w:r w:rsidR="002918D6">
        <w:rPr>
          <w:rFonts w:ascii="Times New Roman" w:hAnsi="Times New Roman" w:cs="Times New Roman"/>
          <w:sz w:val="24"/>
          <w:szCs w:val="24"/>
        </w:rPr>
        <w:t xml:space="preserve"> svinja nadoknaditi</w:t>
      </w:r>
      <w:r w:rsidR="00580D0D">
        <w:rPr>
          <w:rFonts w:ascii="Times New Roman" w:hAnsi="Times New Roman" w:cs="Times New Roman"/>
          <w:sz w:val="24"/>
          <w:szCs w:val="24"/>
        </w:rPr>
        <w:t xml:space="preserve"> povećane troškove </w:t>
      </w:r>
      <w:r w:rsidR="00555B5A">
        <w:rPr>
          <w:rFonts w:ascii="Times New Roman" w:hAnsi="Times New Roman" w:cs="Times New Roman"/>
          <w:sz w:val="24"/>
          <w:szCs w:val="24"/>
        </w:rPr>
        <w:t xml:space="preserve">držanja </w:t>
      </w:r>
      <w:r w:rsidR="00866EE8">
        <w:rPr>
          <w:rFonts w:ascii="Times New Roman" w:hAnsi="Times New Roman" w:cs="Times New Roman"/>
          <w:sz w:val="24"/>
          <w:szCs w:val="24"/>
        </w:rPr>
        <w:t>u</w:t>
      </w:r>
      <w:r w:rsidR="00E977E1">
        <w:rPr>
          <w:rFonts w:ascii="Times New Roman" w:hAnsi="Times New Roman" w:cs="Times New Roman"/>
          <w:sz w:val="24"/>
          <w:szCs w:val="24"/>
        </w:rPr>
        <w:t>zr</w:t>
      </w:r>
      <w:r w:rsidR="00866EE8">
        <w:rPr>
          <w:rFonts w:ascii="Times New Roman" w:hAnsi="Times New Roman" w:cs="Times New Roman"/>
          <w:sz w:val="24"/>
          <w:szCs w:val="24"/>
        </w:rPr>
        <w:t>okovane otežanim</w:t>
      </w:r>
      <w:r w:rsidR="00555B5A">
        <w:rPr>
          <w:rFonts w:ascii="Times New Roman" w:hAnsi="Times New Roman" w:cs="Times New Roman"/>
          <w:sz w:val="24"/>
          <w:szCs w:val="24"/>
        </w:rPr>
        <w:t xml:space="preserve"> prometovanj</w:t>
      </w:r>
      <w:r w:rsidR="00866EE8">
        <w:rPr>
          <w:rFonts w:ascii="Times New Roman" w:hAnsi="Times New Roman" w:cs="Times New Roman"/>
          <w:sz w:val="24"/>
          <w:szCs w:val="24"/>
        </w:rPr>
        <w:t>em</w:t>
      </w:r>
      <w:r w:rsidR="00555B5A">
        <w:rPr>
          <w:rFonts w:ascii="Times New Roman" w:hAnsi="Times New Roman" w:cs="Times New Roman"/>
          <w:sz w:val="24"/>
          <w:szCs w:val="24"/>
        </w:rPr>
        <w:t xml:space="preserve"> živi</w:t>
      </w:r>
      <w:r w:rsidR="00CE3DFC">
        <w:rPr>
          <w:rFonts w:ascii="Times New Roman" w:hAnsi="Times New Roman" w:cs="Times New Roman"/>
          <w:sz w:val="24"/>
          <w:szCs w:val="24"/>
        </w:rPr>
        <w:t xml:space="preserve">h svinja te povećanim troškovima hranidbe uzrokovanim provedbom naređenih mjera </w:t>
      </w:r>
      <w:r w:rsidR="001D1C5A" w:rsidRPr="00631C80">
        <w:rPr>
          <w:rFonts w:ascii="Times New Roman" w:hAnsi="Times New Roman" w:cs="Times New Roman"/>
          <w:sz w:val="24"/>
          <w:szCs w:val="24"/>
        </w:rPr>
        <w:t>počevši od 26. lipnja 2023. kada je bolest potvrđena u Republici Hrvatskoj.</w:t>
      </w:r>
    </w:p>
    <w:p w14:paraId="72448062" w14:textId="77777777" w:rsidR="00C31E26" w:rsidRDefault="00C31E26" w:rsidP="008E5B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D01F05" w14:textId="77777777" w:rsidR="00A601D9" w:rsidRPr="00412AB8" w:rsidRDefault="00A601D9" w:rsidP="00D67895">
      <w:pPr>
        <w:pStyle w:val="Naslov1"/>
      </w:pPr>
      <w:r w:rsidRPr="00412AB8">
        <w:t xml:space="preserve">3. </w:t>
      </w:r>
      <w:r w:rsidRPr="00D67895">
        <w:t>PRAVNA</w:t>
      </w:r>
      <w:r w:rsidRPr="00412AB8">
        <w:t xml:space="preserve"> OSNOVA</w:t>
      </w:r>
    </w:p>
    <w:p w14:paraId="7142DBC1" w14:textId="77777777" w:rsidR="00EB0F27" w:rsidRPr="00EB0F27" w:rsidRDefault="00A601D9" w:rsidP="00AA4F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sz w:val="24"/>
          <w:szCs w:val="24"/>
        </w:rPr>
        <w:t>Pravni temelj za donošenje ovoga Programa je članak 39. Zakona o poljoprivredi („Narodne novine“, br. 118/18., 42/20., 127/20. – Odluka Ustavnog suda Republike Hrvatske, 52/21. i 152/22.).</w:t>
      </w:r>
    </w:p>
    <w:p w14:paraId="2CF56C42" w14:textId="3774BC25" w:rsidR="00A601D9" w:rsidRDefault="00AA4F38" w:rsidP="00AA4F38">
      <w:pPr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Potpora iz Programa dodjeljuje se u skladu s Uredbom Komisije (E</w:t>
      </w:r>
      <w:r w:rsidR="006B5883">
        <w:rPr>
          <w:rFonts w:ascii="Times New Roman" w:hAnsi="Times New Roman" w:cs="Times New Roman"/>
          <w:sz w:val="24"/>
          <w:szCs w:val="24"/>
        </w:rPr>
        <w:t>U</w:t>
      </w:r>
      <w:r w:rsidRPr="00AA4F38">
        <w:rPr>
          <w:rFonts w:ascii="Times New Roman" w:hAnsi="Times New Roman" w:cs="Times New Roman"/>
          <w:sz w:val="24"/>
          <w:szCs w:val="24"/>
        </w:rPr>
        <w:t>) br. 1408/2013 od 18. prosinca 2013. o primjeni članaka 107. i 108. Ugovora o funkcioniranju Europske unije na potpore de minimis u poljoprivrednom sektoru (SL L 352, 24. prosinca 2013.) kako je posljednji put izmijenjena Uredbom Komisije (EU) 2022/2046 оd 24. listopada 2022. o izmjeni priloga Uredbi (EU) br. 1408/2013 radi njihove prilagodbe kako bi se uzele u obzir odredbe Sporazuma o povlačenju Ujedinjene Kraljevine Velike Britanije i Sjeverne Irske iz Europske unije i Europske zajednice za atomsku energiju i njegova Protokola o Irskoj/Sjevernoj Irskoj (SL L 275/25, 25.10.2022.).</w:t>
      </w:r>
    </w:p>
    <w:p w14:paraId="06A816A0" w14:textId="77777777" w:rsidR="006C33B1" w:rsidRDefault="006C33B1" w:rsidP="00A601D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8C830" w14:textId="355BD7BA" w:rsidR="00A601D9" w:rsidRPr="00A23727" w:rsidRDefault="00A601D9" w:rsidP="00A601D9">
      <w:pPr>
        <w:pStyle w:val="Naslov1"/>
        <w:spacing w:before="0" w:line="276" w:lineRule="auto"/>
        <w:rPr>
          <w:rFonts w:cs="Times New Roman"/>
          <w:szCs w:val="24"/>
        </w:rPr>
      </w:pPr>
      <w:r w:rsidRPr="00A23727">
        <w:rPr>
          <w:rFonts w:cs="Times New Roman"/>
          <w:szCs w:val="24"/>
        </w:rPr>
        <w:t>4. MJER</w:t>
      </w:r>
      <w:r w:rsidR="00FB44DE">
        <w:rPr>
          <w:rFonts w:cs="Times New Roman"/>
          <w:szCs w:val="24"/>
        </w:rPr>
        <w:t>A</w:t>
      </w:r>
      <w:r w:rsidRPr="00A23727">
        <w:rPr>
          <w:rFonts w:cs="Times New Roman"/>
          <w:szCs w:val="24"/>
        </w:rPr>
        <w:t xml:space="preserve"> U PROVEDBI PROGRAMA</w:t>
      </w:r>
    </w:p>
    <w:p w14:paraId="2D7FA91A" w14:textId="184A8667" w:rsidR="00D31674" w:rsidRDefault="00A601D9" w:rsidP="00175A42">
      <w:pPr>
        <w:jc w:val="both"/>
        <w:rPr>
          <w:rFonts w:ascii="Times New Roman" w:hAnsi="Times New Roman" w:cs="Times New Roman"/>
          <w:sz w:val="24"/>
          <w:szCs w:val="24"/>
        </w:rPr>
      </w:pPr>
      <w:r w:rsidRPr="00A23727">
        <w:rPr>
          <w:rFonts w:ascii="Times New Roman" w:hAnsi="Times New Roman" w:cs="Times New Roman"/>
          <w:sz w:val="24"/>
          <w:szCs w:val="24"/>
        </w:rPr>
        <w:t>U okviru ovoga Programa omogućit</w:t>
      </w:r>
      <w:r w:rsidR="00621884">
        <w:rPr>
          <w:rFonts w:ascii="Times New Roman" w:hAnsi="Times New Roman" w:cs="Times New Roman"/>
          <w:sz w:val="24"/>
          <w:szCs w:val="24"/>
        </w:rPr>
        <w:t>i</w:t>
      </w:r>
      <w:r w:rsidR="00175A42" w:rsidRPr="00A23727">
        <w:rPr>
          <w:rFonts w:ascii="Times New Roman" w:hAnsi="Times New Roman" w:cs="Times New Roman"/>
          <w:sz w:val="24"/>
          <w:szCs w:val="24"/>
        </w:rPr>
        <w:t xml:space="preserve"> će </w:t>
      </w:r>
      <w:r w:rsidR="00621884">
        <w:rPr>
          <w:rFonts w:ascii="Times New Roman" w:hAnsi="Times New Roman" w:cs="Times New Roman"/>
          <w:sz w:val="24"/>
          <w:szCs w:val="24"/>
        </w:rPr>
        <w:t xml:space="preserve">se </w:t>
      </w:r>
      <w:r w:rsidR="008A393D">
        <w:rPr>
          <w:rFonts w:ascii="Times New Roman" w:hAnsi="Times New Roman" w:cs="Times New Roman"/>
          <w:sz w:val="24"/>
          <w:szCs w:val="24"/>
        </w:rPr>
        <w:t xml:space="preserve">isplata potpore uzgajivačima </w:t>
      </w:r>
      <w:r w:rsidR="00745171">
        <w:rPr>
          <w:rFonts w:ascii="Times New Roman" w:hAnsi="Times New Roman" w:cs="Times New Roman"/>
          <w:sz w:val="24"/>
          <w:szCs w:val="24"/>
        </w:rPr>
        <w:t xml:space="preserve">rasplodnih </w:t>
      </w:r>
      <w:r w:rsidR="004E3D27">
        <w:rPr>
          <w:rFonts w:ascii="Times New Roman" w:hAnsi="Times New Roman" w:cs="Times New Roman"/>
          <w:sz w:val="24"/>
          <w:szCs w:val="24"/>
        </w:rPr>
        <w:t>svinja</w:t>
      </w:r>
      <w:r w:rsidR="00906C95">
        <w:rPr>
          <w:rFonts w:ascii="Times New Roman" w:hAnsi="Times New Roman" w:cs="Times New Roman"/>
          <w:sz w:val="24"/>
          <w:szCs w:val="24"/>
        </w:rPr>
        <w:t xml:space="preserve"> za dio troškova hranidbe</w:t>
      </w:r>
      <w:r w:rsidR="00075D30">
        <w:rPr>
          <w:rFonts w:ascii="Times New Roman" w:hAnsi="Times New Roman" w:cs="Times New Roman"/>
          <w:sz w:val="24"/>
          <w:szCs w:val="24"/>
        </w:rPr>
        <w:t xml:space="preserve"> u visini </w:t>
      </w:r>
      <w:r w:rsidR="003455E6">
        <w:rPr>
          <w:rFonts w:ascii="Times New Roman" w:hAnsi="Times New Roman" w:cs="Times New Roman"/>
          <w:sz w:val="24"/>
          <w:szCs w:val="24"/>
        </w:rPr>
        <w:t>od</w:t>
      </w:r>
      <w:r w:rsidR="00075D30">
        <w:rPr>
          <w:rFonts w:ascii="Times New Roman" w:hAnsi="Times New Roman" w:cs="Times New Roman"/>
          <w:sz w:val="24"/>
          <w:szCs w:val="24"/>
        </w:rPr>
        <w:t xml:space="preserve"> 60,00 eura</w:t>
      </w:r>
      <w:r w:rsidR="001361E3">
        <w:rPr>
          <w:rFonts w:ascii="Times New Roman" w:hAnsi="Times New Roman" w:cs="Times New Roman"/>
          <w:sz w:val="24"/>
          <w:szCs w:val="24"/>
        </w:rPr>
        <w:t xml:space="preserve"> mjesečno</w:t>
      </w:r>
      <w:r w:rsidR="00075D30">
        <w:rPr>
          <w:rFonts w:ascii="Times New Roman" w:hAnsi="Times New Roman" w:cs="Times New Roman"/>
          <w:sz w:val="24"/>
          <w:szCs w:val="24"/>
        </w:rPr>
        <w:t xml:space="preserve"> po grlu </w:t>
      </w:r>
      <w:r w:rsidR="006D0810">
        <w:rPr>
          <w:rFonts w:ascii="Times New Roman" w:hAnsi="Times New Roman" w:cs="Times New Roman"/>
          <w:sz w:val="24"/>
          <w:szCs w:val="24"/>
        </w:rPr>
        <w:t>za</w:t>
      </w:r>
      <w:r w:rsidR="00E06FBA">
        <w:rPr>
          <w:rFonts w:ascii="Times New Roman" w:hAnsi="Times New Roman" w:cs="Times New Roman"/>
          <w:sz w:val="24"/>
          <w:szCs w:val="24"/>
        </w:rPr>
        <w:t xml:space="preserve"> </w:t>
      </w:r>
      <w:r w:rsidR="00394A66">
        <w:rPr>
          <w:rFonts w:ascii="Times New Roman" w:hAnsi="Times New Roman" w:cs="Times New Roman"/>
          <w:sz w:val="24"/>
          <w:szCs w:val="24"/>
        </w:rPr>
        <w:t>razdoblje</w:t>
      </w:r>
      <w:r w:rsidR="00E06FBA">
        <w:rPr>
          <w:rFonts w:ascii="Times New Roman" w:hAnsi="Times New Roman" w:cs="Times New Roman"/>
          <w:sz w:val="24"/>
          <w:szCs w:val="24"/>
        </w:rPr>
        <w:t xml:space="preserve"> u kojem se objekti korisnika na kojima se drže </w:t>
      </w:r>
      <w:r w:rsidR="004E3D27">
        <w:rPr>
          <w:rFonts w:ascii="Times New Roman" w:hAnsi="Times New Roman" w:cs="Times New Roman"/>
          <w:sz w:val="24"/>
          <w:szCs w:val="24"/>
        </w:rPr>
        <w:t>rasplodne svinje</w:t>
      </w:r>
      <w:r w:rsidR="00E06FBA">
        <w:rPr>
          <w:rFonts w:ascii="Times New Roman" w:hAnsi="Times New Roman" w:cs="Times New Roman"/>
          <w:sz w:val="24"/>
          <w:szCs w:val="24"/>
        </w:rPr>
        <w:t xml:space="preserve"> nalaze u zon</w:t>
      </w:r>
      <w:r w:rsidR="00D31674">
        <w:rPr>
          <w:rFonts w:ascii="Times New Roman" w:hAnsi="Times New Roman" w:cs="Times New Roman"/>
          <w:sz w:val="24"/>
          <w:szCs w:val="24"/>
        </w:rPr>
        <w:t>i ograničenja.</w:t>
      </w:r>
    </w:p>
    <w:p w14:paraId="616CDF26" w14:textId="33B0C9AF" w:rsidR="002D6F23" w:rsidRDefault="008D495C" w:rsidP="00175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Izračun troška hranidbe izrađen je </w:t>
      </w:r>
      <w:r w:rsidR="00FB4D6F">
        <w:rPr>
          <w:rFonts w:ascii="Times New Roman" w:hAnsi="Times New Roman" w:cs="Times New Roman"/>
          <w:sz w:val="24"/>
          <w:szCs w:val="24"/>
        </w:rPr>
        <w:t>p</w:t>
      </w:r>
      <w:r w:rsidR="00FB4D6F" w:rsidRPr="00FB4D6F">
        <w:rPr>
          <w:rFonts w:ascii="Times New Roman" w:hAnsi="Times New Roman" w:cs="Times New Roman"/>
          <w:sz w:val="24"/>
          <w:szCs w:val="24"/>
        </w:rPr>
        <w:t>rema modelu kalkulacija u svinjogojstvu Uprave za stručnu podršku razvoju poljoprivrede</w:t>
      </w:r>
      <w:r w:rsidR="00096274" w:rsidRPr="00096274">
        <w:t xml:space="preserve"> </w:t>
      </w:r>
      <w:r w:rsidR="00096274" w:rsidRPr="00096274">
        <w:rPr>
          <w:rFonts w:ascii="Times New Roman" w:hAnsi="Times New Roman" w:cs="Times New Roman"/>
          <w:sz w:val="24"/>
          <w:szCs w:val="24"/>
        </w:rPr>
        <w:t>Ministarstva poljoprivrede</w:t>
      </w:r>
      <w:r w:rsidR="004567BA">
        <w:rPr>
          <w:rFonts w:ascii="Times New Roman" w:hAnsi="Times New Roman" w:cs="Times New Roman"/>
          <w:sz w:val="24"/>
          <w:szCs w:val="24"/>
        </w:rPr>
        <w:t xml:space="preserve"> za model „proizvodnja prasadi </w:t>
      </w:r>
      <w:r w:rsidR="00F60FDF">
        <w:rPr>
          <w:rFonts w:ascii="Times New Roman" w:hAnsi="Times New Roman" w:cs="Times New Roman"/>
          <w:sz w:val="24"/>
          <w:szCs w:val="24"/>
        </w:rPr>
        <w:t>do 25“</w:t>
      </w:r>
      <w:r w:rsidR="00096274">
        <w:rPr>
          <w:rFonts w:ascii="Times New Roman" w:hAnsi="Times New Roman" w:cs="Times New Roman"/>
          <w:sz w:val="24"/>
          <w:szCs w:val="24"/>
        </w:rPr>
        <w:t xml:space="preserve"> te </w:t>
      </w:r>
      <w:r w:rsidR="005935F2">
        <w:rPr>
          <w:rFonts w:ascii="Times New Roman" w:hAnsi="Times New Roman" w:cs="Times New Roman"/>
          <w:sz w:val="24"/>
          <w:szCs w:val="24"/>
        </w:rPr>
        <w:t xml:space="preserve">prosječnim cijenama krmnih smjesa za hranidbu </w:t>
      </w:r>
      <w:r w:rsidR="0072611B">
        <w:rPr>
          <w:rFonts w:ascii="Times New Roman" w:hAnsi="Times New Roman" w:cs="Times New Roman"/>
          <w:sz w:val="24"/>
          <w:szCs w:val="24"/>
        </w:rPr>
        <w:t xml:space="preserve">koje objavljuje </w:t>
      </w:r>
      <w:r w:rsidR="0072611B" w:rsidRPr="0072611B">
        <w:rPr>
          <w:rFonts w:ascii="Times New Roman" w:hAnsi="Times New Roman" w:cs="Times New Roman"/>
          <w:sz w:val="24"/>
          <w:szCs w:val="24"/>
        </w:rPr>
        <w:t>Tržišni informacijski sustav u poljoprivred</w:t>
      </w:r>
      <w:r w:rsidR="0072611B">
        <w:rPr>
          <w:rFonts w:ascii="Times New Roman" w:hAnsi="Times New Roman" w:cs="Times New Roman"/>
          <w:sz w:val="24"/>
          <w:szCs w:val="24"/>
        </w:rPr>
        <w:t>i</w:t>
      </w:r>
      <w:r w:rsidR="002D6F23">
        <w:rPr>
          <w:rFonts w:ascii="Times New Roman" w:hAnsi="Times New Roman" w:cs="Times New Roman"/>
          <w:sz w:val="24"/>
          <w:szCs w:val="24"/>
        </w:rPr>
        <w:t>.</w:t>
      </w:r>
    </w:p>
    <w:p w14:paraId="5EF87579" w14:textId="428119AF" w:rsidR="004E6460" w:rsidRDefault="00FB4D6F" w:rsidP="00D31674">
      <w:pPr>
        <w:jc w:val="both"/>
        <w:rPr>
          <w:rFonts w:ascii="Times New Roman" w:hAnsi="Times New Roman" w:cs="Times New Roman"/>
          <w:sz w:val="24"/>
          <w:szCs w:val="24"/>
        </w:rPr>
      </w:pPr>
      <w:r w:rsidRPr="00FB4D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1C388" w14:textId="77777777" w:rsidR="00A601D9" w:rsidRPr="00412AB8" w:rsidRDefault="002B13B7" w:rsidP="00A601D9">
      <w:pPr>
        <w:pStyle w:val="Naslov1"/>
        <w:spacing w:before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="00A601D9" w:rsidRPr="00412AB8">
        <w:rPr>
          <w:rFonts w:cs="Times New Roman"/>
          <w:szCs w:val="24"/>
        </w:rPr>
        <w:t>KORISNICI</w:t>
      </w:r>
    </w:p>
    <w:p w14:paraId="0E773B29" w14:textId="52AA5657" w:rsidR="00A601D9" w:rsidRPr="00412AB8" w:rsidRDefault="00B51AA0" w:rsidP="00412AB8">
      <w:pPr>
        <w:jc w:val="both"/>
        <w:rPr>
          <w:rFonts w:ascii="Times New Roman" w:hAnsi="Times New Roman" w:cs="Times New Roman"/>
          <w:sz w:val="24"/>
          <w:szCs w:val="24"/>
        </w:rPr>
      </w:pPr>
      <w:r w:rsidRPr="00412AB8">
        <w:rPr>
          <w:rFonts w:ascii="Times New Roman" w:hAnsi="Times New Roman" w:cs="Times New Roman"/>
          <w:sz w:val="24"/>
          <w:szCs w:val="24"/>
        </w:rPr>
        <w:t xml:space="preserve">Prihvatljivi korisnici su </w:t>
      </w:r>
      <w:r w:rsidR="00412AB8" w:rsidRPr="00412AB8">
        <w:rPr>
          <w:rFonts w:ascii="Times New Roman" w:hAnsi="Times New Roman" w:cs="Times New Roman"/>
          <w:sz w:val="24"/>
          <w:szCs w:val="24"/>
        </w:rPr>
        <w:t>mikro, mala i srednja poduzeća definirana člankom 2. Priloga 1. Uredbe o poljoprivrednom izuzeću</w:t>
      </w:r>
      <w:r w:rsidR="00F15DE5">
        <w:rPr>
          <w:rStyle w:val="Referencafusnote"/>
          <w:rFonts w:ascii="Times New Roman" w:hAnsi="Times New Roman" w:cs="Times New Roman"/>
          <w:sz w:val="24"/>
          <w:szCs w:val="24"/>
        </w:rPr>
        <w:footnoteReference w:id="1"/>
      </w:r>
      <w:r w:rsidR="00E637DF">
        <w:rPr>
          <w:rFonts w:ascii="Times New Roman" w:hAnsi="Times New Roman" w:cs="Times New Roman"/>
          <w:sz w:val="24"/>
          <w:szCs w:val="24"/>
        </w:rPr>
        <w:t>,</w:t>
      </w:r>
      <w:r w:rsidR="00412AB8" w:rsidRPr="00412AB8">
        <w:rPr>
          <w:rFonts w:ascii="Times New Roman" w:hAnsi="Times New Roman" w:cs="Times New Roman"/>
          <w:sz w:val="24"/>
          <w:szCs w:val="24"/>
        </w:rPr>
        <w:t xml:space="preserve"> koja </w:t>
      </w:r>
      <w:r w:rsidRPr="00412AB8">
        <w:rPr>
          <w:rFonts w:ascii="Times New Roman" w:hAnsi="Times New Roman" w:cs="Times New Roman"/>
          <w:sz w:val="24"/>
          <w:szCs w:val="24"/>
        </w:rPr>
        <w:t xml:space="preserve">drže </w:t>
      </w:r>
      <w:r w:rsidR="001B44FD">
        <w:rPr>
          <w:rFonts w:ascii="Times New Roman" w:hAnsi="Times New Roman" w:cs="Times New Roman"/>
          <w:sz w:val="24"/>
          <w:szCs w:val="24"/>
        </w:rPr>
        <w:t xml:space="preserve">rasplodne </w:t>
      </w:r>
      <w:r w:rsidR="004E3D27">
        <w:rPr>
          <w:rFonts w:ascii="Times New Roman" w:hAnsi="Times New Roman" w:cs="Times New Roman"/>
          <w:sz w:val="24"/>
          <w:szCs w:val="24"/>
        </w:rPr>
        <w:t>svinje</w:t>
      </w:r>
      <w:r w:rsidRPr="00412AB8">
        <w:rPr>
          <w:rFonts w:ascii="Times New Roman" w:hAnsi="Times New Roman" w:cs="Times New Roman"/>
          <w:sz w:val="24"/>
          <w:szCs w:val="24"/>
        </w:rPr>
        <w:t>. Svi korisnici moraju ispunjavati sljedeće uvjete:</w:t>
      </w:r>
    </w:p>
    <w:p w14:paraId="19B8476F" w14:textId="01CD5645" w:rsidR="00412AB8" w:rsidRDefault="00412AB8" w:rsidP="00412AB8">
      <w:pPr>
        <w:pStyle w:val="Odlomakpopisa"/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412AB8">
        <w:rPr>
          <w:rFonts w:ascii="Times New Roman" w:hAnsi="Times New Roman" w:cs="Times New Roman"/>
          <w:sz w:val="24"/>
          <w:szCs w:val="24"/>
        </w:rPr>
        <w:t>upis u Upisnik poljoprivrednika ili Upisnik obiteljskih poljoprivrednih gospodarstava</w:t>
      </w:r>
    </w:p>
    <w:p w14:paraId="2CF8D968" w14:textId="7BAA0BFE" w:rsidR="00D66EE6" w:rsidRPr="00412AB8" w:rsidRDefault="00D66EE6" w:rsidP="00412AB8">
      <w:pPr>
        <w:pStyle w:val="Odlomakpopisa"/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66EE6">
        <w:rPr>
          <w:rFonts w:ascii="Times New Roman" w:hAnsi="Times New Roman" w:cs="Times New Roman"/>
          <w:sz w:val="24"/>
          <w:szCs w:val="24"/>
        </w:rPr>
        <w:t xml:space="preserve">upis u Registar objekata (farmi) </w:t>
      </w:r>
    </w:p>
    <w:p w14:paraId="098BA79E" w14:textId="0C2B5D3B" w:rsidR="00412AB8" w:rsidRDefault="00D66EE6" w:rsidP="00412AB8">
      <w:pPr>
        <w:pStyle w:val="Odlomakpopisa"/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objekti korisnika nalaze </w:t>
      </w:r>
      <w:r w:rsidR="00F027E2">
        <w:rPr>
          <w:rFonts w:ascii="Times New Roman" w:hAnsi="Times New Roman" w:cs="Times New Roman"/>
          <w:sz w:val="24"/>
          <w:szCs w:val="24"/>
        </w:rPr>
        <w:t xml:space="preserve">se u zoni </w:t>
      </w:r>
      <w:r w:rsidR="002E248F">
        <w:rPr>
          <w:rFonts w:ascii="Times New Roman" w:hAnsi="Times New Roman" w:cs="Times New Roman"/>
          <w:sz w:val="24"/>
          <w:szCs w:val="24"/>
        </w:rPr>
        <w:t>ograničenja</w:t>
      </w:r>
      <w:r w:rsidR="00F027E2">
        <w:rPr>
          <w:rFonts w:ascii="Times New Roman" w:hAnsi="Times New Roman" w:cs="Times New Roman"/>
          <w:sz w:val="24"/>
          <w:szCs w:val="24"/>
        </w:rPr>
        <w:t xml:space="preserve"> </w:t>
      </w:r>
      <w:r w:rsidR="00B831CC">
        <w:rPr>
          <w:rFonts w:ascii="Times New Roman" w:hAnsi="Times New Roman" w:cs="Times New Roman"/>
          <w:sz w:val="24"/>
          <w:szCs w:val="24"/>
        </w:rPr>
        <w:t>proglašenim zbog izbijanja afričke svinjske kuge</w:t>
      </w:r>
      <w:r w:rsidR="00AB5D4F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5F611283" w14:textId="7C49875F" w:rsidR="00F11C08" w:rsidRDefault="00F11C08" w:rsidP="00412AB8">
      <w:pPr>
        <w:pStyle w:val="Odlomakpopisa"/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0263169"/>
      <w:r>
        <w:rPr>
          <w:rFonts w:ascii="Times New Roman" w:hAnsi="Times New Roman" w:cs="Times New Roman"/>
          <w:sz w:val="24"/>
          <w:szCs w:val="24"/>
        </w:rPr>
        <w:t>u trenutku podnošenja Zahtjeva za potporu na objektu korisnika ne smije biti utvrđeno uginuće i/ili provedeno usmrćivanje svinja uslijed provedbe mjera za suzbijanje afričke svinjske kuge</w:t>
      </w:r>
    </w:p>
    <w:bookmarkEnd w:id="2"/>
    <w:p w14:paraId="174BE522" w14:textId="77777777" w:rsidR="00512955" w:rsidRPr="00412AB8" w:rsidRDefault="00512955">
      <w:pPr>
        <w:rPr>
          <w:rFonts w:ascii="Times New Roman" w:hAnsi="Times New Roman" w:cs="Times New Roman"/>
        </w:rPr>
      </w:pPr>
    </w:p>
    <w:p w14:paraId="1159ADBF" w14:textId="3C0CB849" w:rsidR="00E06E72" w:rsidRPr="006C33B1" w:rsidRDefault="007C7232" w:rsidP="00E06E72">
      <w:pPr>
        <w:pStyle w:val="Naslov1"/>
        <w:spacing w:before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="00E06E72" w:rsidRPr="006C33B1">
        <w:rPr>
          <w:rFonts w:cs="Times New Roman"/>
          <w:szCs w:val="24"/>
        </w:rPr>
        <w:t>. FINANCIJSKA SREDSTVA ZA PROVEDBU PROGRAMA</w:t>
      </w:r>
    </w:p>
    <w:p w14:paraId="4D1F3DFF" w14:textId="675F0AD6" w:rsidR="00F200DD" w:rsidRDefault="007112DD" w:rsidP="00EC54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0333463"/>
      <w:r w:rsidRPr="007112DD">
        <w:rPr>
          <w:rFonts w:ascii="Times New Roman" w:hAnsi="Times New Roman" w:cs="Times New Roman"/>
          <w:sz w:val="24"/>
          <w:szCs w:val="24"/>
        </w:rPr>
        <w:t>Financijska sredstva za provedbu Programa iznose 2.000.000,00 eura. Iznos od 1.000.000,00 eura osiguran je u Državnom proračunu Republike Hrvatske za 2023. godinu unutar razdjela 060 Ministarstva poljoprivrede, dok se preostali iznos od 1.000.000,00 eura osigurava u Državnom proračunu Republike Hrvatske za 2024. godin</w:t>
      </w:r>
      <w:r w:rsidR="00CC5ADD">
        <w:rPr>
          <w:rFonts w:ascii="Times New Roman" w:hAnsi="Times New Roman" w:cs="Times New Roman"/>
          <w:sz w:val="24"/>
          <w:szCs w:val="24"/>
        </w:rPr>
        <w:t>u</w:t>
      </w:r>
      <w:r w:rsidRPr="007112DD">
        <w:rPr>
          <w:rFonts w:ascii="Times New Roman" w:hAnsi="Times New Roman" w:cs="Times New Roman"/>
          <w:sz w:val="24"/>
          <w:szCs w:val="24"/>
        </w:rPr>
        <w:t xml:space="preserve"> unutar razdjela 060 Ministarstva poljoprivrede.</w:t>
      </w:r>
    </w:p>
    <w:bookmarkEnd w:id="3"/>
    <w:p w14:paraId="7ED59082" w14:textId="77777777" w:rsidR="00C67C47" w:rsidRDefault="00C67C47" w:rsidP="00E06E7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33581" w14:textId="4DB1C808" w:rsidR="00E06E72" w:rsidRPr="00412AB8" w:rsidRDefault="007C7232" w:rsidP="00E06E72">
      <w:pPr>
        <w:pStyle w:val="Naslov1"/>
        <w:spacing w:before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E06E72" w:rsidRPr="00412AB8">
        <w:rPr>
          <w:rFonts w:cs="Times New Roman"/>
          <w:szCs w:val="24"/>
        </w:rPr>
        <w:t>. PROVEDBA PROGRAMA</w:t>
      </w:r>
    </w:p>
    <w:p w14:paraId="7D787BB1" w14:textId="013F2D85" w:rsidR="00BB269A" w:rsidRDefault="00E06E72" w:rsidP="00E06E7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AB8">
        <w:rPr>
          <w:rFonts w:ascii="Times New Roman" w:hAnsi="Times New Roman" w:cs="Times New Roman"/>
          <w:sz w:val="24"/>
          <w:szCs w:val="24"/>
        </w:rPr>
        <w:t>Ministarstvo poljoprivrede odgovorno je za izradu i upravljanje ovim Programom. Program se primjenjuje na cijelom području Republike Hrvatske.</w:t>
      </w:r>
      <w:r w:rsidR="0009158E">
        <w:rPr>
          <w:rFonts w:ascii="Times New Roman" w:hAnsi="Times New Roman" w:cs="Times New Roman"/>
          <w:sz w:val="24"/>
          <w:szCs w:val="24"/>
        </w:rPr>
        <w:t xml:space="preserve"> Program će se provoditi u 2023. i 2024. godini.</w:t>
      </w:r>
    </w:p>
    <w:p w14:paraId="0E9CCC15" w14:textId="3A07094C" w:rsidR="003E4E90" w:rsidRDefault="00E06E72" w:rsidP="003E4E9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AB8">
        <w:rPr>
          <w:rFonts w:ascii="Times New Roman" w:hAnsi="Times New Roman" w:cs="Times New Roman"/>
          <w:sz w:val="24"/>
          <w:szCs w:val="24"/>
        </w:rPr>
        <w:t>Provedba ovog Programa propisat će se Pravilnikom, a provodit će ga Agencija za plaćanja u poljoprivredi ribarstvu i ruralnom razvoju. Pravilnikom će se propisati detaljni uvjeti prihvatljivosti te potrebni dokazi o ispunjavanju uvjeta prihvatljivosti, razdoblje i način podnošenja zahtjeva za potporu, administrativna kontrola, isplata i povrat sredstava.</w:t>
      </w:r>
      <w:r w:rsidR="003E4E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E06DD" w14:textId="77777777" w:rsidR="003E4E90" w:rsidRDefault="003E4E90" w:rsidP="003E4E9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2AB8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dostavljene dokumentacije, podataka iz dostupnih registara i za ovu svrhu zatraženih podataka iz drugih registara obavlja se administrativna obrada zahtjeva za potporu.</w:t>
      </w:r>
    </w:p>
    <w:p w14:paraId="7F9A9951" w14:textId="77777777" w:rsidR="00CE48B6" w:rsidRDefault="00CE48B6" w:rsidP="003E4E9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6C60E6" w14:textId="017CDAB7" w:rsidR="00CE48B6" w:rsidRPr="00CE48B6" w:rsidRDefault="00CE48B6" w:rsidP="00CE48B6">
      <w:pPr>
        <w:rPr>
          <w:rFonts w:ascii="Calibri" w:eastAsia="Calibri" w:hAnsi="Calibri" w:cs="Times New Roman"/>
        </w:rPr>
      </w:pPr>
    </w:p>
    <w:p w14:paraId="259F6EF7" w14:textId="77777777" w:rsidR="00CE48B6" w:rsidRPr="00412AB8" w:rsidRDefault="00CE48B6" w:rsidP="003E4E90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sectPr w:rsidR="00CE48B6" w:rsidRPr="00412AB8" w:rsidSect="00393F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3968F" w14:textId="77777777" w:rsidR="00C317C2" w:rsidRDefault="00C317C2" w:rsidP="00DA57C3">
      <w:pPr>
        <w:spacing w:after="0" w:line="240" w:lineRule="auto"/>
      </w:pPr>
      <w:r>
        <w:separator/>
      </w:r>
    </w:p>
  </w:endnote>
  <w:endnote w:type="continuationSeparator" w:id="0">
    <w:p w14:paraId="074D67CD" w14:textId="77777777" w:rsidR="00C317C2" w:rsidRDefault="00C317C2" w:rsidP="00DA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C29A0" w14:textId="77777777" w:rsidR="00ED76AB" w:rsidRDefault="00ED76A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21B3E" w14:textId="77777777" w:rsidR="00ED76AB" w:rsidRDefault="00ED76A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47E8E" w14:textId="77777777" w:rsidR="00ED76AB" w:rsidRDefault="00ED76A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C1344" w14:textId="77777777" w:rsidR="00C317C2" w:rsidRDefault="00C317C2" w:rsidP="00DA57C3">
      <w:pPr>
        <w:spacing w:after="0" w:line="240" w:lineRule="auto"/>
      </w:pPr>
      <w:r>
        <w:separator/>
      </w:r>
    </w:p>
  </w:footnote>
  <w:footnote w:type="continuationSeparator" w:id="0">
    <w:p w14:paraId="298CA93A" w14:textId="77777777" w:rsidR="00C317C2" w:rsidRDefault="00C317C2" w:rsidP="00DA57C3">
      <w:pPr>
        <w:spacing w:after="0" w:line="240" w:lineRule="auto"/>
      </w:pPr>
      <w:r>
        <w:continuationSeparator/>
      </w:r>
    </w:p>
  </w:footnote>
  <w:footnote w:id="1">
    <w:p w14:paraId="15654753" w14:textId="5F4DD683" w:rsidR="00F15DE5" w:rsidRDefault="00F15DE5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CE48B6">
        <w:rPr>
          <w:rFonts w:ascii="Times New Roman" w:eastAsia="Calibri" w:hAnsi="Times New Roman" w:cs="Times New Roman"/>
          <w:sz w:val="18"/>
          <w:szCs w:val="18"/>
        </w:rPr>
        <w:t>Uredba Komisije (EU) 2022/2472 оd 14. prosinca 2022. o proglašenju određenih kategorija potpora u sektorima poljoprivrede i šumarstva te u ruralnim područjima spojivima s unutarnjim tržištem u primjeni članaka 107. i 108. Ugovora o funkcioniranju Europske unije (SL L 327/1,21.12.2022.)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465BC" w14:textId="6A119C44" w:rsidR="00ED76AB" w:rsidRDefault="00ED76A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49CEB" w14:textId="40A4D989" w:rsidR="00ED76AB" w:rsidRDefault="00ED76A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A4ABA" w14:textId="12914505" w:rsidR="00ED76AB" w:rsidRDefault="00ED76A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F8E"/>
    <w:multiLevelType w:val="hybridMultilevel"/>
    <w:tmpl w:val="DE34FC50"/>
    <w:lvl w:ilvl="0" w:tplc="D736E064">
      <w:start w:val="1"/>
      <w:numFmt w:val="decimal"/>
      <w:lvlText w:val="%1."/>
      <w:lvlJc w:val="left"/>
      <w:pPr>
        <w:ind w:left="768" w:hanging="360"/>
      </w:pPr>
    </w:lvl>
    <w:lvl w:ilvl="1" w:tplc="041A0019">
      <w:start w:val="1"/>
      <w:numFmt w:val="lowerLetter"/>
      <w:lvlText w:val="%2."/>
      <w:lvlJc w:val="left"/>
      <w:pPr>
        <w:ind w:left="1488" w:hanging="360"/>
      </w:pPr>
    </w:lvl>
    <w:lvl w:ilvl="2" w:tplc="041A001B">
      <w:start w:val="1"/>
      <w:numFmt w:val="lowerRoman"/>
      <w:lvlText w:val="%3."/>
      <w:lvlJc w:val="right"/>
      <w:pPr>
        <w:ind w:left="2208" w:hanging="180"/>
      </w:pPr>
    </w:lvl>
    <w:lvl w:ilvl="3" w:tplc="041A000F">
      <w:start w:val="1"/>
      <w:numFmt w:val="decimal"/>
      <w:lvlText w:val="%4."/>
      <w:lvlJc w:val="left"/>
      <w:pPr>
        <w:ind w:left="2928" w:hanging="360"/>
      </w:pPr>
    </w:lvl>
    <w:lvl w:ilvl="4" w:tplc="041A0019">
      <w:start w:val="1"/>
      <w:numFmt w:val="lowerLetter"/>
      <w:lvlText w:val="%5."/>
      <w:lvlJc w:val="left"/>
      <w:pPr>
        <w:ind w:left="3648" w:hanging="360"/>
      </w:pPr>
    </w:lvl>
    <w:lvl w:ilvl="5" w:tplc="041A001B">
      <w:start w:val="1"/>
      <w:numFmt w:val="lowerRoman"/>
      <w:lvlText w:val="%6."/>
      <w:lvlJc w:val="right"/>
      <w:pPr>
        <w:ind w:left="4368" w:hanging="180"/>
      </w:pPr>
    </w:lvl>
    <w:lvl w:ilvl="6" w:tplc="041A000F">
      <w:start w:val="1"/>
      <w:numFmt w:val="decimal"/>
      <w:lvlText w:val="%7."/>
      <w:lvlJc w:val="left"/>
      <w:pPr>
        <w:ind w:left="5088" w:hanging="360"/>
      </w:pPr>
    </w:lvl>
    <w:lvl w:ilvl="7" w:tplc="041A0019">
      <w:start w:val="1"/>
      <w:numFmt w:val="lowerLetter"/>
      <w:lvlText w:val="%8."/>
      <w:lvlJc w:val="left"/>
      <w:pPr>
        <w:ind w:left="5808" w:hanging="360"/>
      </w:pPr>
    </w:lvl>
    <w:lvl w:ilvl="8" w:tplc="041A001B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16EC180A"/>
    <w:multiLevelType w:val="hybridMultilevel"/>
    <w:tmpl w:val="F3966D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B6E72"/>
    <w:multiLevelType w:val="hybridMultilevel"/>
    <w:tmpl w:val="C4D47F9E"/>
    <w:lvl w:ilvl="0" w:tplc="CCD0C1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95440"/>
    <w:multiLevelType w:val="hybridMultilevel"/>
    <w:tmpl w:val="2ABA6F00"/>
    <w:lvl w:ilvl="0" w:tplc="2F24F00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65B9C"/>
    <w:multiLevelType w:val="hybridMultilevel"/>
    <w:tmpl w:val="DC7AF2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79"/>
    <w:rsid w:val="000162CB"/>
    <w:rsid w:val="000212C9"/>
    <w:rsid w:val="0002248B"/>
    <w:rsid w:val="00044B42"/>
    <w:rsid w:val="0004521F"/>
    <w:rsid w:val="00055E94"/>
    <w:rsid w:val="00061C5B"/>
    <w:rsid w:val="00062F1E"/>
    <w:rsid w:val="0006632A"/>
    <w:rsid w:val="00075D30"/>
    <w:rsid w:val="000774D7"/>
    <w:rsid w:val="0008409D"/>
    <w:rsid w:val="00085CF2"/>
    <w:rsid w:val="0009158E"/>
    <w:rsid w:val="00096274"/>
    <w:rsid w:val="000A037B"/>
    <w:rsid w:val="000A3463"/>
    <w:rsid w:val="000A4BDF"/>
    <w:rsid w:val="000A70B5"/>
    <w:rsid w:val="000B2349"/>
    <w:rsid w:val="000D24D4"/>
    <w:rsid w:val="000D2F17"/>
    <w:rsid w:val="000F2EB7"/>
    <w:rsid w:val="000F43AB"/>
    <w:rsid w:val="0010018A"/>
    <w:rsid w:val="001255CC"/>
    <w:rsid w:val="00127A0E"/>
    <w:rsid w:val="00127C93"/>
    <w:rsid w:val="00135361"/>
    <w:rsid w:val="001361E3"/>
    <w:rsid w:val="001409C0"/>
    <w:rsid w:val="0015224C"/>
    <w:rsid w:val="0015454F"/>
    <w:rsid w:val="00156040"/>
    <w:rsid w:val="00173856"/>
    <w:rsid w:val="00175532"/>
    <w:rsid w:val="00175A42"/>
    <w:rsid w:val="00185AB3"/>
    <w:rsid w:val="00192441"/>
    <w:rsid w:val="001A537A"/>
    <w:rsid w:val="001B1230"/>
    <w:rsid w:val="001B1931"/>
    <w:rsid w:val="001B44FD"/>
    <w:rsid w:val="001B54AB"/>
    <w:rsid w:val="001C3E73"/>
    <w:rsid w:val="001C52EF"/>
    <w:rsid w:val="001D1C5A"/>
    <w:rsid w:val="001E431D"/>
    <w:rsid w:val="001E522C"/>
    <w:rsid w:val="00202D1E"/>
    <w:rsid w:val="002052F5"/>
    <w:rsid w:val="00216204"/>
    <w:rsid w:val="00223256"/>
    <w:rsid w:val="00233E90"/>
    <w:rsid w:val="002403A1"/>
    <w:rsid w:val="00242B77"/>
    <w:rsid w:val="00253621"/>
    <w:rsid w:val="00253A20"/>
    <w:rsid w:val="00257DA3"/>
    <w:rsid w:val="00261885"/>
    <w:rsid w:val="002754CD"/>
    <w:rsid w:val="0027709E"/>
    <w:rsid w:val="0028289A"/>
    <w:rsid w:val="00282B9C"/>
    <w:rsid w:val="00287DA4"/>
    <w:rsid w:val="002918D6"/>
    <w:rsid w:val="00291EE3"/>
    <w:rsid w:val="00295DCE"/>
    <w:rsid w:val="002B02D9"/>
    <w:rsid w:val="002B13B7"/>
    <w:rsid w:val="002C0E24"/>
    <w:rsid w:val="002D28A5"/>
    <w:rsid w:val="002D6F23"/>
    <w:rsid w:val="002E248F"/>
    <w:rsid w:val="002E4540"/>
    <w:rsid w:val="002E7696"/>
    <w:rsid w:val="002F3160"/>
    <w:rsid w:val="002F3360"/>
    <w:rsid w:val="00307156"/>
    <w:rsid w:val="0032128D"/>
    <w:rsid w:val="0032577E"/>
    <w:rsid w:val="003314DA"/>
    <w:rsid w:val="00336B1A"/>
    <w:rsid w:val="003371EA"/>
    <w:rsid w:val="0034193D"/>
    <w:rsid w:val="00341AD9"/>
    <w:rsid w:val="003455E6"/>
    <w:rsid w:val="00363A79"/>
    <w:rsid w:val="00367092"/>
    <w:rsid w:val="003758B6"/>
    <w:rsid w:val="00393F6C"/>
    <w:rsid w:val="00394A66"/>
    <w:rsid w:val="00395549"/>
    <w:rsid w:val="003A2133"/>
    <w:rsid w:val="003C5CA3"/>
    <w:rsid w:val="003C6247"/>
    <w:rsid w:val="003D64AC"/>
    <w:rsid w:val="003E4E90"/>
    <w:rsid w:val="003F629D"/>
    <w:rsid w:val="00412AB8"/>
    <w:rsid w:val="0041482D"/>
    <w:rsid w:val="00420A95"/>
    <w:rsid w:val="00422BD0"/>
    <w:rsid w:val="004355CF"/>
    <w:rsid w:val="00446B4C"/>
    <w:rsid w:val="004567BA"/>
    <w:rsid w:val="00465302"/>
    <w:rsid w:val="00466B05"/>
    <w:rsid w:val="00466F33"/>
    <w:rsid w:val="004674DC"/>
    <w:rsid w:val="0048482A"/>
    <w:rsid w:val="00485523"/>
    <w:rsid w:val="00495417"/>
    <w:rsid w:val="00495F49"/>
    <w:rsid w:val="00497A40"/>
    <w:rsid w:val="004E3D27"/>
    <w:rsid w:val="004E6460"/>
    <w:rsid w:val="004E7FF8"/>
    <w:rsid w:val="004F4770"/>
    <w:rsid w:val="00510735"/>
    <w:rsid w:val="005121F8"/>
    <w:rsid w:val="00512955"/>
    <w:rsid w:val="00514180"/>
    <w:rsid w:val="00514FE8"/>
    <w:rsid w:val="00520868"/>
    <w:rsid w:val="00523447"/>
    <w:rsid w:val="00525E9D"/>
    <w:rsid w:val="00555B5A"/>
    <w:rsid w:val="00557D4B"/>
    <w:rsid w:val="0056491C"/>
    <w:rsid w:val="005662AA"/>
    <w:rsid w:val="0058026D"/>
    <w:rsid w:val="00580D0D"/>
    <w:rsid w:val="0058507E"/>
    <w:rsid w:val="00590B58"/>
    <w:rsid w:val="0059123A"/>
    <w:rsid w:val="005935F2"/>
    <w:rsid w:val="005B1CB0"/>
    <w:rsid w:val="005B5FE5"/>
    <w:rsid w:val="005C7D2C"/>
    <w:rsid w:val="005D7493"/>
    <w:rsid w:val="005E6317"/>
    <w:rsid w:val="005F1776"/>
    <w:rsid w:val="00602D44"/>
    <w:rsid w:val="00603A87"/>
    <w:rsid w:val="00604B9C"/>
    <w:rsid w:val="00610182"/>
    <w:rsid w:val="00621884"/>
    <w:rsid w:val="00627AA5"/>
    <w:rsid w:val="00631C80"/>
    <w:rsid w:val="00656101"/>
    <w:rsid w:val="00657B58"/>
    <w:rsid w:val="00666BA1"/>
    <w:rsid w:val="00683A4C"/>
    <w:rsid w:val="00686DE0"/>
    <w:rsid w:val="00691217"/>
    <w:rsid w:val="006914BE"/>
    <w:rsid w:val="00695CFB"/>
    <w:rsid w:val="006A576E"/>
    <w:rsid w:val="006B1FE7"/>
    <w:rsid w:val="006B4534"/>
    <w:rsid w:val="006B5883"/>
    <w:rsid w:val="006C33B1"/>
    <w:rsid w:val="006C3FA8"/>
    <w:rsid w:val="006D02EE"/>
    <w:rsid w:val="006D0810"/>
    <w:rsid w:val="006E1505"/>
    <w:rsid w:val="006F1A9E"/>
    <w:rsid w:val="007112DD"/>
    <w:rsid w:val="00711A1A"/>
    <w:rsid w:val="00720B45"/>
    <w:rsid w:val="007252E4"/>
    <w:rsid w:val="007254DF"/>
    <w:rsid w:val="0072611B"/>
    <w:rsid w:val="00731523"/>
    <w:rsid w:val="00745171"/>
    <w:rsid w:val="00750D60"/>
    <w:rsid w:val="00757BE0"/>
    <w:rsid w:val="00763E06"/>
    <w:rsid w:val="0076510A"/>
    <w:rsid w:val="007801D9"/>
    <w:rsid w:val="00786FBF"/>
    <w:rsid w:val="00796E96"/>
    <w:rsid w:val="0079782C"/>
    <w:rsid w:val="007C28E4"/>
    <w:rsid w:val="007C3535"/>
    <w:rsid w:val="007C7232"/>
    <w:rsid w:val="007D2980"/>
    <w:rsid w:val="007D64D4"/>
    <w:rsid w:val="00811AEA"/>
    <w:rsid w:val="00827143"/>
    <w:rsid w:val="00842AD6"/>
    <w:rsid w:val="00866EE8"/>
    <w:rsid w:val="00877298"/>
    <w:rsid w:val="00897228"/>
    <w:rsid w:val="008A393D"/>
    <w:rsid w:val="008A544D"/>
    <w:rsid w:val="008A7AE9"/>
    <w:rsid w:val="008B72A3"/>
    <w:rsid w:val="008B7C77"/>
    <w:rsid w:val="008D495C"/>
    <w:rsid w:val="008D6F28"/>
    <w:rsid w:val="008E1DAC"/>
    <w:rsid w:val="008E5B19"/>
    <w:rsid w:val="008E7140"/>
    <w:rsid w:val="00906C95"/>
    <w:rsid w:val="009363B1"/>
    <w:rsid w:val="00973109"/>
    <w:rsid w:val="0097501B"/>
    <w:rsid w:val="0098598A"/>
    <w:rsid w:val="009A302F"/>
    <w:rsid w:val="009B14C1"/>
    <w:rsid w:val="009B7445"/>
    <w:rsid w:val="009C4E35"/>
    <w:rsid w:val="009E0781"/>
    <w:rsid w:val="009E1898"/>
    <w:rsid w:val="009F1718"/>
    <w:rsid w:val="00A01541"/>
    <w:rsid w:val="00A051DD"/>
    <w:rsid w:val="00A122E7"/>
    <w:rsid w:val="00A1354B"/>
    <w:rsid w:val="00A23727"/>
    <w:rsid w:val="00A24293"/>
    <w:rsid w:val="00A2712F"/>
    <w:rsid w:val="00A315C0"/>
    <w:rsid w:val="00A36C78"/>
    <w:rsid w:val="00A37044"/>
    <w:rsid w:val="00A47295"/>
    <w:rsid w:val="00A50647"/>
    <w:rsid w:val="00A601D9"/>
    <w:rsid w:val="00A7116B"/>
    <w:rsid w:val="00A72772"/>
    <w:rsid w:val="00A75656"/>
    <w:rsid w:val="00AA4F38"/>
    <w:rsid w:val="00AB030C"/>
    <w:rsid w:val="00AB0C04"/>
    <w:rsid w:val="00AB2D03"/>
    <w:rsid w:val="00AB5D4F"/>
    <w:rsid w:val="00AD3251"/>
    <w:rsid w:val="00AE0A56"/>
    <w:rsid w:val="00B118AA"/>
    <w:rsid w:val="00B17E3F"/>
    <w:rsid w:val="00B27D02"/>
    <w:rsid w:val="00B33FBB"/>
    <w:rsid w:val="00B42EC8"/>
    <w:rsid w:val="00B51AA0"/>
    <w:rsid w:val="00B52E9B"/>
    <w:rsid w:val="00B536E8"/>
    <w:rsid w:val="00B669E5"/>
    <w:rsid w:val="00B831CC"/>
    <w:rsid w:val="00B84423"/>
    <w:rsid w:val="00B920D8"/>
    <w:rsid w:val="00B944D4"/>
    <w:rsid w:val="00B97D78"/>
    <w:rsid w:val="00BA46D7"/>
    <w:rsid w:val="00BB269A"/>
    <w:rsid w:val="00BB67EF"/>
    <w:rsid w:val="00BB7BB8"/>
    <w:rsid w:val="00BB7E44"/>
    <w:rsid w:val="00BD5BF4"/>
    <w:rsid w:val="00BE3348"/>
    <w:rsid w:val="00C11BA2"/>
    <w:rsid w:val="00C12FC7"/>
    <w:rsid w:val="00C17029"/>
    <w:rsid w:val="00C17380"/>
    <w:rsid w:val="00C23CD3"/>
    <w:rsid w:val="00C317C2"/>
    <w:rsid w:val="00C31E26"/>
    <w:rsid w:val="00C33268"/>
    <w:rsid w:val="00C44042"/>
    <w:rsid w:val="00C54F21"/>
    <w:rsid w:val="00C553F3"/>
    <w:rsid w:val="00C6063F"/>
    <w:rsid w:val="00C66D9C"/>
    <w:rsid w:val="00C67A8C"/>
    <w:rsid w:val="00C67C47"/>
    <w:rsid w:val="00C70C88"/>
    <w:rsid w:val="00C73A55"/>
    <w:rsid w:val="00C86796"/>
    <w:rsid w:val="00C9355A"/>
    <w:rsid w:val="00C9665C"/>
    <w:rsid w:val="00CB577D"/>
    <w:rsid w:val="00CC3D99"/>
    <w:rsid w:val="00CC5ADD"/>
    <w:rsid w:val="00CE3DFC"/>
    <w:rsid w:val="00CE48B6"/>
    <w:rsid w:val="00D128B0"/>
    <w:rsid w:val="00D12BC6"/>
    <w:rsid w:val="00D14A7D"/>
    <w:rsid w:val="00D175ED"/>
    <w:rsid w:val="00D2214E"/>
    <w:rsid w:val="00D31674"/>
    <w:rsid w:val="00D373B6"/>
    <w:rsid w:val="00D42A10"/>
    <w:rsid w:val="00D47FD5"/>
    <w:rsid w:val="00D5152F"/>
    <w:rsid w:val="00D52420"/>
    <w:rsid w:val="00D53672"/>
    <w:rsid w:val="00D547D5"/>
    <w:rsid w:val="00D66EE6"/>
    <w:rsid w:val="00D67895"/>
    <w:rsid w:val="00D7183A"/>
    <w:rsid w:val="00D749D0"/>
    <w:rsid w:val="00D80581"/>
    <w:rsid w:val="00D805F4"/>
    <w:rsid w:val="00D9131F"/>
    <w:rsid w:val="00DA277C"/>
    <w:rsid w:val="00DA57C3"/>
    <w:rsid w:val="00DB5C2D"/>
    <w:rsid w:val="00DC255A"/>
    <w:rsid w:val="00DC5045"/>
    <w:rsid w:val="00DD18ED"/>
    <w:rsid w:val="00DE2992"/>
    <w:rsid w:val="00DF1290"/>
    <w:rsid w:val="00DF7841"/>
    <w:rsid w:val="00E05F2F"/>
    <w:rsid w:val="00E06E72"/>
    <w:rsid w:val="00E06FBA"/>
    <w:rsid w:val="00E10E93"/>
    <w:rsid w:val="00E16EC4"/>
    <w:rsid w:val="00E21980"/>
    <w:rsid w:val="00E5356F"/>
    <w:rsid w:val="00E539BA"/>
    <w:rsid w:val="00E61265"/>
    <w:rsid w:val="00E631ED"/>
    <w:rsid w:val="00E637DF"/>
    <w:rsid w:val="00E82DAC"/>
    <w:rsid w:val="00E8633A"/>
    <w:rsid w:val="00E96381"/>
    <w:rsid w:val="00E9687F"/>
    <w:rsid w:val="00E977E1"/>
    <w:rsid w:val="00EA38A2"/>
    <w:rsid w:val="00EA71B8"/>
    <w:rsid w:val="00EB0F27"/>
    <w:rsid w:val="00EC2BDC"/>
    <w:rsid w:val="00EC4956"/>
    <w:rsid w:val="00EC5463"/>
    <w:rsid w:val="00ED3DBA"/>
    <w:rsid w:val="00ED76AB"/>
    <w:rsid w:val="00EE1DC7"/>
    <w:rsid w:val="00EF04C7"/>
    <w:rsid w:val="00F010E4"/>
    <w:rsid w:val="00F01E4F"/>
    <w:rsid w:val="00F0223B"/>
    <w:rsid w:val="00F027E2"/>
    <w:rsid w:val="00F04257"/>
    <w:rsid w:val="00F10D3C"/>
    <w:rsid w:val="00F11C08"/>
    <w:rsid w:val="00F15DE5"/>
    <w:rsid w:val="00F200DD"/>
    <w:rsid w:val="00F51FFD"/>
    <w:rsid w:val="00F546DC"/>
    <w:rsid w:val="00F60FDF"/>
    <w:rsid w:val="00F654F7"/>
    <w:rsid w:val="00F7003F"/>
    <w:rsid w:val="00F80DBC"/>
    <w:rsid w:val="00F82290"/>
    <w:rsid w:val="00F82527"/>
    <w:rsid w:val="00FB2C64"/>
    <w:rsid w:val="00FB44DE"/>
    <w:rsid w:val="00FB4D6F"/>
    <w:rsid w:val="00FC070D"/>
    <w:rsid w:val="00FC3922"/>
    <w:rsid w:val="00FC5F20"/>
    <w:rsid w:val="00FD3B77"/>
    <w:rsid w:val="00FD3F77"/>
    <w:rsid w:val="00FD5B94"/>
    <w:rsid w:val="00FE640C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42CF6"/>
  <w15:chartTrackingRefBased/>
  <w15:docId w15:val="{261E0AA0-770C-4D5C-998B-6F7DD894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781"/>
  </w:style>
  <w:style w:type="paragraph" w:styleId="Naslov1">
    <w:name w:val="heading 1"/>
    <w:basedOn w:val="Normal"/>
    <w:next w:val="Normal"/>
    <w:link w:val="Naslov1Char"/>
    <w:uiPriority w:val="9"/>
    <w:qFormat/>
    <w:rsid w:val="009E0781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9E0781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44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E0781"/>
    <w:rPr>
      <w:rFonts w:ascii="Times New Roman" w:eastAsiaTheme="majorEastAsia" w:hAnsi="Times New Roman" w:cstheme="majorBidi"/>
      <w:spacing w:val="-10"/>
      <w:kern w:val="28"/>
      <w:sz w:val="44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9E0781"/>
    <w:rPr>
      <w:rFonts w:ascii="Times New Roman" w:eastAsiaTheme="majorEastAsia" w:hAnsi="Times New Roman" w:cstheme="majorBidi"/>
      <w:b/>
      <w:sz w:val="24"/>
      <w:szCs w:val="32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A57C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A57C3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A57C3"/>
    <w:rPr>
      <w:vertAlign w:val="superscript"/>
    </w:rPr>
  </w:style>
  <w:style w:type="paragraph" w:styleId="Odlomakpopisa">
    <w:name w:val="List Paragraph"/>
    <w:basedOn w:val="Normal"/>
    <w:link w:val="OdlomakpopisaChar"/>
    <w:uiPriority w:val="34"/>
    <w:qFormat/>
    <w:rsid w:val="00B51AA0"/>
    <w:pPr>
      <w:ind w:left="720"/>
      <w:contextualSpacing/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412AB8"/>
  </w:style>
  <w:style w:type="paragraph" w:styleId="Zaglavlje">
    <w:name w:val="header"/>
    <w:basedOn w:val="Normal"/>
    <w:link w:val="ZaglavljeChar"/>
    <w:uiPriority w:val="99"/>
    <w:unhideWhenUsed/>
    <w:rsid w:val="00291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18D6"/>
  </w:style>
  <w:style w:type="paragraph" w:styleId="Podnoje">
    <w:name w:val="footer"/>
    <w:basedOn w:val="Normal"/>
    <w:link w:val="PodnojeChar"/>
    <w:uiPriority w:val="99"/>
    <w:unhideWhenUsed/>
    <w:rsid w:val="00291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18D6"/>
  </w:style>
  <w:style w:type="character" w:styleId="Referencakomentara">
    <w:name w:val="annotation reference"/>
    <w:basedOn w:val="Zadanifontodlomka"/>
    <w:uiPriority w:val="99"/>
    <w:semiHidden/>
    <w:unhideWhenUsed/>
    <w:rsid w:val="00DB5C2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B5C2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B5C2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B5C2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B5C2D"/>
    <w:rPr>
      <w:b/>
      <w:bCs/>
      <w:sz w:val="20"/>
      <w:szCs w:val="20"/>
    </w:rPr>
  </w:style>
  <w:style w:type="paragraph" w:customStyle="1" w:styleId="box474594">
    <w:name w:val="box_474594"/>
    <w:basedOn w:val="Normal"/>
    <w:rsid w:val="00DA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1526">
    <w:name w:val="box_471526"/>
    <w:basedOn w:val="Normal"/>
    <w:rsid w:val="00512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f01">
    <w:name w:val="cf01"/>
    <w:basedOn w:val="Zadanifontodlomka"/>
    <w:rsid w:val="00512955"/>
    <w:rPr>
      <w:rFonts w:ascii="Segoe UI" w:hAnsi="Segoe UI" w:cs="Segoe UI" w:hint="default"/>
      <w:color w:val="231F20"/>
      <w:sz w:val="18"/>
      <w:szCs w:val="18"/>
      <w:shd w:val="clear" w:color="auto" w:fill="FFFFFF"/>
    </w:rPr>
  </w:style>
  <w:style w:type="character" w:customStyle="1" w:styleId="cf11">
    <w:name w:val="cf11"/>
    <w:basedOn w:val="Zadanifontodlomka"/>
    <w:rsid w:val="00512955"/>
    <w:rPr>
      <w:rFonts w:ascii="Segoe UI" w:hAnsi="Segoe UI" w:cs="Segoe UI" w:hint="default"/>
      <w:color w:val="FF0000"/>
      <w:sz w:val="18"/>
      <w:szCs w:val="18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CC3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CC3D99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CC3D99"/>
  </w:style>
  <w:style w:type="paragraph" w:customStyle="1" w:styleId="xbox475041">
    <w:name w:val="x_box_475041"/>
    <w:basedOn w:val="Normal"/>
    <w:rsid w:val="0039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4E3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AZJMDCZ6QSYZ-1849078857-33329</_dlc_DocId>
    <_dlc_DocIdUrl xmlns="a494813a-d0d8-4dad-94cb-0d196f36ba15">
      <Url>https://ekoordinacije.vlada.hr/koordinacija-gospodarstvo/_layouts/15/DocIdRedir.aspx?ID=AZJMDCZ6QSYZ-1849078857-33329</Url>
      <Description>AZJMDCZ6QSYZ-1849078857-33329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25139-C32D-4267-92F0-54DC5F67B6DF}">
  <ds:schemaRefs>
    <ds:schemaRef ds:uri="a494813a-d0d8-4dad-94cb-0d196f36ba15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7CD88A-5793-422A-BEEF-312E85A91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DE26A-EEBE-41CD-83F3-DAE15A63B82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AC14D64-D7CD-4907-B575-BA4493D22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BBD826-27FE-424A-8B95-9C72FFD4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Karapandza</dc:creator>
  <cp:keywords/>
  <dc:description/>
  <cp:lastModifiedBy>Silvija Bartolec</cp:lastModifiedBy>
  <cp:revision>2</cp:revision>
  <cp:lastPrinted>2023-07-27T09:32:00Z</cp:lastPrinted>
  <dcterms:created xsi:type="dcterms:W3CDTF">2023-11-24T08:46:00Z</dcterms:created>
  <dcterms:modified xsi:type="dcterms:W3CDTF">2023-11-24T08:46:00Z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e02c90ab-22c7-4c55-8522-8081154f13ae</vt:lpwstr>
  </property>
</Properties>
</file>